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F4385" w14:textId="77777777" w:rsidR="00A762C8" w:rsidRDefault="009A3228" w:rsidP="009305D9">
      <w:pPr>
        <w:jc w:val="center"/>
        <w:rPr>
          <w:rFonts w:ascii="Arial" w:hAnsi="Arial" w:cs="Arial"/>
          <w:sz w:val="44"/>
          <w:szCs w:val="44"/>
          <w:lang w:val="de-AT"/>
        </w:rPr>
      </w:pPr>
      <w:r>
        <w:rPr>
          <w:rFonts w:ascii="Arial" w:hAnsi="Arial" w:cs="Arial"/>
          <w:sz w:val="44"/>
          <w:szCs w:val="44"/>
          <w:lang w:val="de-AT"/>
        </w:rPr>
        <w:tab/>
      </w:r>
      <w:r>
        <w:rPr>
          <w:rFonts w:ascii="Arial" w:hAnsi="Arial" w:cs="Arial"/>
          <w:sz w:val="44"/>
          <w:szCs w:val="44"/>
          <w:lang w:val="de-AT"/>
        </w:rPr>
        <w:tab/>
      </w:r>
      <w:r>
        <w:rPr>
          <w:rFonts w:ascii="Arial" w:hAnsi="Arial" w:cs="Arial"/>
          <w:sz w:val="44"/>
          <w:szCs w:val="44"/>
          <w:lang w:val="de-AT"/>
        </w:rPr>
        <w:tab/>
      </w:r>
      <w:r>
        <w:rPr>
          <w:rFonts w:ascii="Arial" w:hAnsi="Arial" w:cs="Arial"/>
          <w:sz w:val="44"/>
          <w:szCs w:val="44"/>
          <w:lang w:val="de-AT"/>
        </w:rPr>
        <w:tab/>
      </w:r>
      <w:r>
        <w:rPr>
          <w:rFonts w:ascii="Arial" w:hAnsi="Arial" w:cs="Arial"/>
          <w:sz w:val="44"/>
          <w:szCs w:val="44"/>
          <w:lang w:val="de-AT"/>
        </w:rPr>
        <w:tab/>
      </w:r>
      <w:r>
        <w:rPr>
          <w:rFonts w:ascii="Arial" w:hAnsi="Arial" w:cs="Arial"/>
          <w:sz w:val="44"/>
          <w:szCs w:val="44"/>
          <w:lang w:val="de-AT"/>
        </w:rPr>
        <w:tab/>
      </w:r>
      <w:r>
        <w:rPr>
          <w:rFonts w:ascii="Arial" w:hAnsi="Arial" w:cs="Arial"/>
          <w:sz w:val="44"/>
          <w:szCs w:val="44"/>
          <w:lang w:val="de-AT"/>
        </w:rPr>
        <w:tab/>
      </w:r>
      <w:r>
        <w:rPr>
          <w:rFonts w:ascii="Arial" w:hAnsi="Arial" w:cs="Arial"/>
          <w:sz w:val="44"/>
          <w:szCs w:val="44"/>
          <w:lang w:val="de-AT"/>
        </w:rPr>
        <w:tab/>
      </w:r>
      <w:r>
        <w:rPr>
          <w:noProof/>
        </w:rPr>
        <w:t xml:space="preserve">             </w:t>
      </w:r>
    </w:p>
    <w:p w14:paraId="68CE4A76" w14:textId="77777777" w:rsidR="00D10CC4" w:rsidRPr="00773862" w:rsidRDefault="009B1779" w:rsidP="009305D9">
      <w:pPr>
        <w:jc w:val="center"/>
        <w:rPr>
          <w:rFonts w:ascii="Palatino Linotype" w:hAnsi="Palatino Linotype" w:cs="Arial"/>
          <w:sz w:val="44"/>
          <w:szCs w:val="44"/>
          <w:lang w:val="de-AT"/>
        </w:rPr>
      </w:pPr>
      <w:r w:rsidRPr="00773862">
        <w:rPr>
          <w:rFonts w:ascii="Palatino Linotype" w:hAnsi="Palatino Linotype" w:cs="Arial"/>
          <w:sz w:val="44"/>
          <w:szCs w:val="44"/>
          <w:lang w:val="de-AT"/>
        </w:rPr>
        <w:t>Rahmenb</w:t>
      </w:r>
      <w:r w:rsidR="00683C16" w:rsidRPr="00773862">
        <w:rPr>
          <w:rFonts w:ascii="Palatino Linotype" w:hAnsi="Palatino Linotype" w:cs="Arial"/>
          <w:sz w:val="44"/>
          <w:szCs w:val="44"/>
          <w:lang w:val="de-AT"/>
        </w:rPr>
        <w:t>etriebsvereinb</w:t>
      </w:r>
      <w:r w:rsidR="0001705C" w:rsidRPr="00773862">
        <w:rPr>
          <w:rFonts w:ascii="Palatino Linotype" w:hAnsi="Palatino Linotype" w:cs="Arial"/>
          <w:sz w:val="44"/>
          <w:szCs w:val="44"/>
          <w:lang w:val="de-AT"/>
        </w:rPr>
        <w:t>arung</w:t>
      </w:r>
    </w:p>
    <w:p w14:paraId="4D0B8887" w14:textId="77777777" w:rsidR="0001705C" w:rsidRPr="00773862" w:rsidRDefault="0001705C" w:rsidP="009305D9">
      <w:pPr>
        <w:jc w:val="center"/>
        <w:rPr>
          <w:rFonts w:ascii="Palatino Linotype" w:hAnsi="Palatino Linotype" w:cs="Arial"/>
          <w:lang w:val="de-AT"/>
        </w:rPr>
      </w:pPr>
      <w:r w:rsidRPr="00773862">
        <w:rPr>
          <w:rFonts w:ascii="Palatino Linotype" w:hAnsi="Palatino Linotype" w:cs="Arial"/>
          <w:lang w:val="de-AT"/>
        </w:rPr>
        <w:t>über die</w:t>
      </w:r>
    </w:p>
    <w:p w14:paraId="4E817FF4" w14:textId="77777777" w:rsidR="004F4570" w:rsidRPr="00773862" w:rsidRDefault="004F4570" w:rsidP="009305D9">
      <w:pPr>
        <w:jc w:val="center"/>
        <w:rPr>
          <w:rFonts w:ascii="Palatino Linotype" w:hAnsi="Palatino Linotype" w:cs="Arial"/>
          <w:lang w:val="de-AT"/>
        </w:rPr>
      </w:pPr>
    </w:p>
    <w:p w14:paraId="59169678" w14:textId="77777777" w:rsidR="0001705C" w:rsidRPr="00773862" w:rsidRDefault="009B1779" w:rsidP="00773862">
      <w:pPr>
        <w:ind w:left="708"/>
        <w:jc w:val="center"/>
        <w:rPr>
          <w:rFonts w:ascii="Palatino Linotype" w:hAnsi="Palatino Linotype" w:cs="Arial"/>
          <w:sz w:val="36"/>
          <w:szCs w:val="36"/>
          <w:lang w:val="de-AT"/>
        </w:rPr>
      </w:pPr>
      <w:r w:rsidRPr="00773862">
        <w:rPr>
          <w:rFonts w:ascii="Palatino Linotype" w:hAnsi="Palatino Linotype" w:cs="Arial"/>
          <w:sz w:val="36"/>
          <w:szCs w:val="36"/>
          <w:lang w:val="de-AT"/>
        </w:rPr>
        <w:t xml:space="preserve">Verwendung personenbezogener </w:t>
      </w:r>
      <w:r w:rsidR="002C0D1D" w:rsidRPr="00773862">
        <w:rPr>
          <w:rFonts w:ascii="Palatino Linotype" w:hAnsi="Palatino Linotype" w:cs="Arial"/>
          <w:sz w:val="36"/>
          <w:szCs w:val="36"/>
          <w:lang w:val="de-AT"/>
        </w:rPr>
        <w:t>Arbeitnehmerdaten</w:t>
      </w:r>
    </w:p>
    <w:p w14:paraId="529769D6" w14:textId="77777777" w:rsidR="008B6010" w:rsidRPr="00773862" w:rsidRDefault="008B6010" w:rsidP="009305D9">
      <w:pPr>
        <w:jc w:val="center"/>
        <w:rPr>
          <w:rFonts w:ascii="Palatino Linotype" w:hAnsi="Palatino Linotype" w:cs="Arial"/>
          <w:lang w:val="de-AT"/>
        </w:rPr>
      </w:pPr>
    </w:p>
    <w:p w14:paraId="15C41455" w14:textId="77777777" w:rsidR="0001705C" w:rsidRPr="00773862" w:rsidRDefault="0001705C" w:rsidP="009305D9">
      <w:pPr>
        <w:jc w:val="center"/>
        <w:rPr>
          <w:rFonts w:ascii="Palatino Linotype" w:hAnsi="Palatino Linotype" w:cs="Arial"/>
          <w:lang w:val="de-AT"/>
        </w:rPr>
      </w:pPr>
      <w:r w:rsidRPr="00773862">
        <w:rPr>
          <w:rFonts w:ascii="Palatino Linotype" w:hAnsi="Palatino Linotype" w:cs="Arial"/>
          <w:lang w:val="de-AT"/>
        </w:rPr>
        <w:t xml:space="preserve">Abgeschlossen zwischen </w:t>
      </w:r>
    </w:p>
    <w:p w14:paraId="1E4CAF56" w14:textId="77777777" w:rsidR="0001705C" w:rsidRPr="00773862" w:rsidRDefault="0001705C" w:rsidP="009305D9">
      <w:pPr>
        <w:jc w:val="center"/>
        <w:rPr>
          <w:rFonts w:ascii="Palatino Linotype" w:hAnsi="Palatino Linotype" w:cs="Arial"/>
          <w:b/>
          <w:lang w:val="de-AT"/>
        </w:rPr>
      </w:pPr>
    </w:p>
    <w:p w14:paraId="7EEF4164" w14:textId="77777777" w:rsidR="0001705C" w:rsidRPr="00773862" w:rsidRDefault="0063531C" w:rsidP="009305D9">
      <w:pPr>
        <w:jc w:val="center"/>
        <w:rPr>
          <w:rFonts w:ascii="Palatino Linotype" w:hAnsi="Palatino Linotype" w:cs="Arial"/>
          <w:b/>
          <w:lang w:val="de-AT"/>
        </w:rPr>
      </w:pPr>
      <w:r>
        <w:rPr>
          <w:rFonts w:ascii="Palatino Linotype" w:hAnsi="Palatino Linotype" w:cs="Arial"/>
          <w:b/>
          <w:lang w:val="de-AT"/>
        </w:rPr>
        <w:t>Lagerhausgenossenschaft………………………</w:t>
      </w:r>
    </w:p>
    <w:p w14:paraId="3BACA0A6" w14:textId="77777777" w:rsidR="0001705C" w:rsidRPr="00773862" w:rsidRDefault="0001705C" w:rsidP="009305D9">
      <w:pPr>
        <w:jc w:val="center"/>
        <w:rPr>
          <w:rFonts w:ascii="Palatino Linotype" w:hAnsi="Palatino Linotype" w:cs="Arial"/>
          <w:lang w:val="de-AT"/>
        </w:rPr>
      </w:pPr>
    </w:p>
    <w:p w14:paraId="689BDBF1" w14:textId="77777777" w:rsidR="0001705C" w:rsidRPr="00773862" w:rsidRDefault="0001705C" w:rsidP="009305D9">
      <w:pPr>
        <w:jc w:val="center"/>
        <w:rPr>
          <w:rFonts w:ascii="Palatino Linotype" w:hAnsi="Palatino Linotype" w:cs="Arial"/>
          <w:lang w:val="de-AT"/>
        </w:rPr>
      </w:pPr>
      <w:r w:rsidRPr="00773862">
        <w:rPr>
          <w:rFonts w:ascii="Palatino Linotype" w:hAnsi="Palatino Linotype" w:cs="Arial"/>
          <w:lang w:val="de-AT"/>
        </w:rPr>
        <w:t>und dem</w:t>
      </w:r>
    </w:p>
    <w:p w14:paraId="3E518C03" w14:textId="77777777" w:rsidR="0001705C" w:rsidRPr="00773862" w:rsidRDefault="0001705C" w:rsidP="009305D9">
      <w:pPr>
        <w:jc w:val="center"/>
        <w:rPr>
          <w:rFonts w:ascii="Palatino Linotype" w:hAnsi="Palatino Linotype" w:cs="Arial"/>
          <w:lang w:val="de-AT"/>
        </w:rPr>
      </w:pPr>
    </w:p>
    <w:p w14:paraId="5975124D" w14:textId="77777777" w:rsidR="0001705C" w:rsidRPr="00773862" w:rsidRDefault="0063531C" w:rsidP="00773862">
      <w:pPr>
        <w:jc w:val="center"/>
        <w:rPr>
          <w:rFonts w:ascii="Palatino Linotype" w:hAnsi="Palatino Linotype" w:cs="Arial"/>
          <w:b/>
          <w:lang w:val="de-AT"/>
        </w:rPr>
      </w:pPr>
      <w:r>
        <w:rPr>
          <w:rFonts w:ascii="Palatino Linotype" w:hAnsi="Palatino Linotype" w:cs="Arial"/>
          <w:b/>
          <w:lang w:val="de-AT"/>
        </w:rPr>
        <w:t>Betriebsrat</w:t>
      </w:r>
      <w:r w:rsidR="00F159E3">
        <w:rPr>
          <w:rFonts w:ascii="Palatino Linotype" w:hAnsi="Palatino Linotype" w:cs="Arial"/>
          <w:b/>
          <w:lang w:val="de-AT"/>
        </w:rPr>
        <w:t xml:space="preserve"> der</w:t>
      </w:r>
      <w:r w:rsidR="002C0D1D" w:rsidRPr="00773862">
        <w:rPr>
          <w:rFonts w:ascii="Palatino Linotype" w:hAnsi="Palatino Linotype" w:cs="Arial"/>
          <w:b/>
          <w:lang w:val="de-AT"/>
        </w:rPr>
        <w:t xml:space="preserve"> </w:t>
      </w:r>
      <w:r>
        <w:rPr>
          <w:rFonts w:ascii="Palatino Linotype" w:hAnsi="Palatino Linotype" w:cs="Arial"/>
          <w:b/>
          <w:lang w:val="de-AT"/>
        </w:rPr>
        <w:t>Lagerhausgenossenschaft………………………</w:t>
      </w:r>
    </w:p>
    <w:p w14:paraId="7B4BEB30" w14:textId="77777777" w:rsidR="004F4570" w:rsidRPr="00773862" w:rsidRDefault="004F4570" w:rsidP="00A05EF5">
      <w:pPr>
        <w:jc w:val="both"/>
        <w:rPr>
          <w:rFonts w:ascii="Palatino Linotype" w:hAnsi="Palatino Linotype" w:cs="Arial"/>
          <w:lang w:val="de-AT"/>
        </w:rPr>
      </w:pPr>
    </w:p>
    <w:p w14:paraId="2A8A7AC3" w14:textId="77777777" w:rsidR="00DA42E5" w:rsidRPr="00773862" w:rsidRDefault="0069416E" w:rsidP="006864B4">
      <w:pPr>
        <w:pStyle w:val="berschrift1"/>
        <w:rPr>
          <w:rFonts w:ascii="Palatino Linotype" w:hAnsi="Palatino Linotype"/>
        </w:rPr>
      </w:pPr>
      <w:r w:rsidRPr="00773862">
        <w:rPr>
          <w:rFonts w:ascii="Palatino Linotype" w:hAnsi="Palatino Linotype"/>
        </w:rPr>
        <w:t>Präambel</w:t>
      </w:r>
    </w:p>
    <w:p w14:paraId="1D945B17" w14:textId="77777777" w:rsidR="00CC3DC2" w:rsidRPr="00773862" w:rsidRDefault="00CC3DC2" w:rsidP="00A05EF5">
      <w:pPr>
        <w:ind w:left="708"/>
        <w:jc w:val="both"/>
        <w:rPr>
          <w:rFonts w:ascii="Palatino Linotype" w:hAnsi="Palatino Linotype" w:cs="Arial"/>
          <w:lang w:val="de-AT"/>
        </w:rPr>
      </w:pPr>
    </w:p>
    <w:p w14:paraId="5F77496F" w14:textId="66EA300E" w:rsidR="0001705C" w:rsidRPr="00773862" w:rsidRDefault="00424CE5" w:rsidP="00A05EF5">
      <w:pPr>
        <w:ind w:left="708"/>
        <w:jc w:val="both"/>
        <w:rPr>
          <w:rFonts w:ascii="Palatino Linotype" w:hAnsi="Palatino Linotype" w:cs="Arial"/>
          <w:lang w:val="de-AT"/>
        </w:rPr>
      </w:pPr>
      <w:r w:rsidRPr="00773862">
        <w:rPr>
          <w:rFonts w:ascii="Palatino Linotype" w:hAnsi="Palatino Linotype" w:cs="Arial"/>
          <w:lang w:val="de-AT"/>
        </w:rPr>
        <w:t>Der</w:t>
      </w:r>
      <w:r w:rsidR="00733744" w:rsidRPr="00773862">
        <w:rPr>
          <w:rFonts w:ascii="Palatino Linotype" w:hAnsi="Palatino Linotype" w:cs="Arial"/>
          <w:lang w:val="de-AT"/>
        </w:rPr>
        <w:t xml:space="preserve"> </w:t>
      </w:r>
      <w:r w:rsidR="009258AF">
        <w:rPr>
          <w:rFonts w:ascii="Palatino Linotype" w:hAnsi="Palatino Linotype" w:cs="Arial"/>
          <w:lang w:val="de-AT"/>
        </w:rPr>
        <w:t>Lag</w:t>
      </w:r>
      <w:r w:rsidR="00821CDD">
        <w:rPr>
          <w:rFonts w:ascii="Palatino Linotype" w:hAnsi="Palatino Linotype" w:cs="Arial"/>
          <w:lang w:val="de-AT"/>
        </w:rPr>
        <w:t>er</w:t>
      </w:r>
      <w:r w:rsidR="009258AF">
        <w:rPr>
          <w:rFonts w:ascii="Palatino Linotype" w:hAnsi="Palatino Linotype" w:cs="Arial"/>
          <w:lang w:val="de-AT"/>
        </w:rPr>
        <w:t>hausgenossenschaft………………….</w:t>
      </w:r>
      <w:r w:rsidR="00733744" w:rsidRPr="00773862">
        <w:rPr>
          <w:rFonts w:ascii="Palatino Linotype" w:hAnsi="Palatino Linotype" w:cs="Arial"/>
          <w:lang w:val="de-AT"/>
        </w:rPr>
        <w:t xml:space="preserve"> und </w:t>
      </w:r>
      <w:r w:rsidRPr="00773862">
        <w:rPr>
          <w:rFonts w:ascii="Palatino Linotype" w:hAnsi="Palatino Linotype" w:cs="Arial"/>
          <w:lang w:val="de-AT"/>
        </w:rPr>
        <w:t>dem</w:t>
      </w:r>
      <w:r w:rsidR="00733744" w:rsidRPr="00773862">
        <w:rPr>
          <w:rFonts w:ascii="Palatino Linotype" w:hAnsi="Palatino Linotype" w:cs="Arial"/>
          <w:lang w:val="de-AT"/>
        </w:rPr>
        <w:t xml:space="preserve"> Betriebsrat </w:t>
      </w:r>
      <w:r w:rsidR="00427650" w:rsidRPr="00773862">
        <w:rPr>
          <w:rFonts w:ascii="Palatino Linotype" w:hAnsi="Palatino Linotype" w:cs="Arial"/>
          <w:lang w:val="de-AT"/>
        </w:rPr>
        <w:t>ist der sensible</w:t>
      </w:r>
      <w:r w:rsidRPr="00773862">
        <w:rPr>
          <w:rFonts w:ascii="Palatino Linotype" w:hAnsi="Palatino Linotype" w:cs="Arial"/>
          <w:lang w:val="de-AT"/>
        </w:rPr>
        <w:t xml:space="preserve"> Umgang mit personenbezogenen Daten sehr wichtig. </w:t>
      </w:r>
      <w:r w:rsidR="00111974" w:rsidRPr="00773862">
        <w:rPr>
          <w:rFonts w:ascii="Palatino Linotype" w:hAnsi="Palatino Linotype" w:cs="Arial"/>
          <w:lang w:val="de-AT"/>
        </w:rPr>
        <w:t>Aus diesem Grund</w:t>
      </w:r>
      <w:r w:rsidRPr="00773862">
        <w:rPr>
          <w:rFonts w:ascii="Palatino Linotype" w:hAnsi="Palatino Linotype" w:cs="Arial"/>
          <w:lang w:val="de-AT"/>
        </w:rPr>
        <w:t xml:space="preserve"> wird zu</w:t>
      </w:r>
      <w:r w:rsidR="00111974" w:rsidRPr="00773862">
        <w:rPr>
          <w:rFonts w:ascii="Palatino Linotype" w:hAnsi="Palatino Linotype" w:cs="Arial"/>
          <w:lang w:val="de-AT"/>
        </w:rPr>
        <w:t>m Zweck der</w:t>
      </w:r>
      <w:r w:rsidRPr="00773862">
        <w:rPr>
          <w:rFonts w:ascii="Palatino Linotype" w:hAnsi="Palatino Linotype" w:cs="Arial"/>
          <w:lang w:val="de-AT"/>
        </w:rPr>
        <w:t xml:space="preserve"> Qualitätssicherung und Transparenz der Verwendung dieser Daten diese gemeinsame </w:t>
      </w:r>
      <w:r w:rsidR="009B1779" w:rsidRPr="00773862">
        <w:rPr>
          <w:rFonts w:ascii="Palatino Linotype" w:hAnsi="Palatino Linotype" w:cs="Arial"/>
          <w:lang w:val="de-AT"/>
        </w:rPr>
        <w:t>Rahmenb</w:t>
      </w:r>
      <w:r w:rsidRPr="00773862">
        <w:rPr>
          <w:rFonts w:ascii="Palatino Linotype" w:hAnsi="Palatino Linotype" w:cs="Arial"/>
          <w:lang w:val="de-AT"/>
        </w:rPr>
        <w:t>etriebsvereinbarung abgeschlossen.</w:t>
      </w:r>
    </w:p>
    <w:p w14:paraId="7E491D7C" w14:textId="77777777" w:rsidR="00D544D0" w:rsidRPr="00773862" w:rsidRDefault="00D544D0" w:rsidP="00A05EF5">
      <w:pPr>
        <w:jc w:val="both"/>
        <w:rPr>
          <w:rFonts w:ascii="Palatino Linotype" w:hAnsi="Palatino Linotype" w:cs="Arial"/>
          <w:lang w:val="de-AT"/>
        </w:rPr>
      </w:pPr>
    </w:p>
    <w:p w14:paraId="55FD090B" w14:textId="77777777" w:rsidR="0069416E" w:rsidRPr="00773862" w:rsidRDefault="0069416E" w:rsidP="006864B4">
      <w:pPr>
        <w:pStyle w:val="berschrift1"/>
        <w:rPr>
          <w:rFonts w:ascii="Palatino Linotype" w:hAnsi="Palatino Linotype"/>
        </w:rPr>
      </w:pPr>
      <w:r w:rsidRPr="00773862">
        <w:rPr>
          <w:rFonts w:ascii="Palatino Linotype" w:hAnsi="Palatino Linotype"/>
        </w:rPr>
        <w:t>Geltungsbereich</w:t>
      </w:r>
    </w:p>
    <w:p w14:paraId="6750D385" w14:textId="77777777" w:rsidR="00CC3DC2" w:rsidRPr="00773862" w:rsidRDefault="00CC3DC2" w:rsidP="00A05EF5">
      <w:pPr>
        <w:pStyle w:val="Listenabsatz"/>
        <w:ind w:left="786"/>
        <w:jc w:val="both"/>
        <w:outlineLvl w:val="0"/>
        <w:rPr>
          <w:rFonts w:ascii="Palatino Linotype" w:hAnsi="Palatino Linotype" w:cs="Arial"/>
          <w:lang w:val="de-AT"/>
        </w:rPr>
      </w:pPr>
    </w:p>
    <w:p w14:paraId="22CF7E11" w14:textId="77777777" w:rsidR="0069416E" w:rsidRPr="00773862" w:rsidRDefault="0069416E" w:rsidP="006864B4">
      <w:pPr>
        <w:pStyle w:val="Untertitel"/>
        <w:rPr>
          <w:rFonts w:ascii="Palatino Linotype" w:hAnsi="Palatino Linotype"/>
        </w:rPr>
      </w:pPr>
      <w:r w:rsidRPr="00773862">
        <w:rPr>
          <w:rFonts w:ascii="Palatino Linotype" w:hAnsi="Palatino Linotype"/>
        </w:rPr>
        <w:t>Zeitlicher Geltungsbereich</w:t>
      </w:r>
    </w:p>
    <w:p w14:paraId="0D242978" w14:textId="77777777" w:rsidR="00CC3DC2" w:rsidRPr="00773862" w:rsidRDefault="00CC3DC2" w:rsidP="00833975">
      <w:pPr>
        <w:pStyle w:val="Listenabsatz"/>
        <w:ind w:left="1134"/>
        <w:jc w:val="both"/>
        <w:outlineLvl w:val="0"/>
        <w:rPr>
          <w:rFonts w:ascii="Palatino Linotype" w:hAnsi="Palatino Linotype" w:cs="Arial"/>
          <w:lang w:val="de-AT"/>
        </w:rPr>
      </w:pPr>
    </w:p>
    <w:p w14:paraId="3F57AB86" w14:textId="77777777" w:rsidR="00CC3DC2" w:rsidRPr="00773862" w:rsidRDefault="001E2D5D" w:rsidP="00833975">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 xml:space="preserve">Die </w:t>
      </w:r>
      <w:r w:rsidR="00EF3973" w:rsidRPr="00773862">
        <w:rPr>
          <w:rFonts w:ascii="Palatino Linotype" w:hAnsi="Palatino Linotype" w:cs="Arial"/>
          <w:lang w:val="de-AT"/>
        </w:rPr>
        <w:t>Rahmenb</w:t>
      </w:r>
      <w:r w:rsidRPr="00773862">
        <w:rPr>
          <w:rFonts w:ascii="Palatino Linotype" w:hAnsi="Palatino Linotype" w:cs="Arial"/>
          <w:lang w:val="de-AT"/>
        </w:rPr>
        <w:t>etriebsvereinbarung gilt ab</w:t>
      </w:r>
      <w:r w:rsidR="00011EB6">
        <w:rPr>
          <w:rFonts w:ascii="Palatino Linotype" w:hAnsi="Palatino Linotype" w:cs="Arial"/>
          <w:lang w:val="de-AT"/>
        </w:rPr>
        <w:t xml:space="preserve"> Unterfertigung</w:t>
      </w:r>
      <w:r w:rsidRPr="00773862">
        <w:rPr>
          <w:rFonts w:ascii="Palatino Linotype" w:hAnsi="Palatino Linotype" w:cs="Arial"/>
          <w:lang w:val="de-AT"/>
        </w:rPr>
        <w:t xml:space="preserve"> </w:t>
      </w:r>
      <w:r w:rsidR="00DC27F0" w:rsidRPr="00773862">
        <w:rPr>
          <w:rFonts w:ascii="Palatino Linotype" w:hAnsi="Palatino Linotype" w:cs="Arial"/>
          <w:lang w:val="de-AT"/>
        </w:rPr>
        <w:t>und ist auf unbefristete Zeit geschlossen.</w:t>
      </w:r>
    </w:p>
    <w:p w14:paraId="215BFFBC" w14:textId="77777777" w:rsidR="00EF3973" w:rsidRPr="00773862" w:rsidRDefault="00EF3973" w:rsidP="00833975">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Konkrete Betriebsvereinbarungen, die vor Gültigkeit dieser Rahmenbetriebsvereinbarung abgeschlossen wurden, bleiben bis zur Anpassung an die datenschutzrechtlichen Bestimmungen gültig</w:t>
      </w:r>
      <w:r w:rsidR="00011EB6">
        <w:rPr>
          <w:rFonts w:ascii="Palatino Linotype" w:hAnsi="Palatino Linotype" w:cs="Arial"/>
          <w:lang w:val="de-AT"/>
        </w:rPr>
        <w:t xml:space="preserve"> und werden durch diese Rahmenbetriebsvereinbarung ergänzt</w:t>
      </w:r>
    </w:p>
    <w:p w14:paraId="616E90C8" w14:textId="77777777" w:rsidR="009B1779" w:rsidRPr="00773862" w:rsidRDefault="009B1779" w:rsidP="00833975">
      <w:pPr>
        <w:pStyle w:val="Listenabsatz"/>
        <w:ind w:left="1134"/>
        <w:jc w:val="both"/>
        <w:outlineLvl w:val="0"/>
        <w:rPr>
          <w:rFonts w:ascii="Palatino Linotype" w:hAnsi="Palatino Linotype" w:cs="Arial"/>
          <w:lang w:val="de-AT"/>
        </w:rPr>
      </w:pPr>
    </w:p>
    <w:p w14:paraId="69B53F6A" w14:textId="77777777" w:rsidR="0069416E" w:rsidRPr="00773862" w:rsidRDefault="0069416E" w:rsidP="006864B4">
      <w:pPr>
        <w:pStyle w:val="Untertitel"/>
        <w:rPr>
          <w:rFonts w:ascii="Palatino Linotype" w:hAnsi="Palatino Linotype"/>
        </w:rPr>
      </w:pPr>
      <w:r w:rsidRPr="00773862">
        <w:rPr>
          <w:rFonts w:ascii="Palatino Linotype" w:hAnsi="Palatino Linotype"/>
        </w:rPr>
        <w:t>Persönlicher Geltungsbereich</w:t>
      </w:r>
    </w:p>
    <w:p w14:paraId="694EC1E3" w14:textId="77777777" w:rsidR="00CC3DC2" w:rsidRPr="00773862" w:rsidRDefault="00CC3DC2" w:rsidP="00833975">
      <w:pPr>
        <w:pStyle w:val="Listenabsatz"/>
        <w:ind w:left="1134"/>
        <w:jc w:val="both"/>
        <w:outlineLvl w:val="0"/>
        <w:rPr>
          <w:rFonts w:ascii="Palatino Linotype" w:hAnsi="Palatino Linotype" w:cs="Arial"/>
          <w:lang w:val="de-AT"/>
        </w:rPr>
      </w:pPr>
    </w:p>
    <w:p w14:paraId="0D710F63" w14:textId="77777777" w:rsidR="001E2D5D" w:rsidRDefault="001E2D5D" w:rsidP="00833975">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 xml:space="preserve">Die </w:t>
      </w:r>
      <w:r w:rsidR="009B1779" w:rsidRPr="00773862">
        <w:rPr>
          <w:rFonts w:ascii="Palatino Linotype" w:hAnsi="Palatino Linotype" w:cs="Arial"/>
          <w:lang w:val="de-AT"/>
        </w:rPr>
        <w:t>Rahmenb</w:t>
      </w:r>
      <w:r w:rsidRPr="00773862">
        <w:rPr>
          <w:rFonts w:ascii="Palatino Linotype" w:hAnsi="Palatino Linotype" w:cs="Arial"/>
          <w:lang w:val="de-AT"/>
        </w:rPr>
        <w:t xml:space="preserve">etriebsvereinbarung gilt für alle Dienstnehmer welche vom </w:t>
      </w:r>
      <w:r w:rsidR="0002577E">
        <w:rPr>
          <w:rFonts w:ascii="Palatino Linotype" w:hAnsi="Palatino Linotype" w:cs="Arial"/>
          <w:lang w:val="de-AT"/>
        </w:rPr>
        <w:t>B</w:t>
      </w:r>
      <w:r w:rsidR="0056239A" w:rsidRPr="00773862">
        <w:rPr>
          <w:rFonts w:ascii="Palatino Linotype" w:hAnsi="Palatino Linotype" w:cs="Arial"/>
          <w:lang w:val="de-AT"/>
        </w:rPr>
        <w:t xml:space="preserve">etriebsrat </w:t>
      </w:r>
      <w:r w:rsidRPr="00773862">
        <w:rPr>
          <w:rFonts w:ascii="Palatino Linotype" w:hAnsi="Palatino Linotype" w:cs="Arial"/>
          <w:lang w:val="de-AT"/>
        </w:rPr>
        <w:t>vertreten werden</w:t>
      </w:r>
      <w:r w:rsidR="009B1779" w:rsidRPr="00773862">
        <w:rPr>
          <w:rFonts w:ascii="Palatino Linotype" w:hAnsi="Palatino Linotype" w:cs="Arial"/>
          <w:lang w:val="de-AT"/>
        </w:rPr>
        <w:t xml:space="preserve"> </w:t>
      </w:r>
    </w:p>
    <w:p w14:paraId="45680E59" w14:textId="77777777" w:rsidR="006F066D" w:rsidRDefault="006F066D" w:rsidP="00833975">
      <w:pPr>
        <w:pStyle w:val="Listenabsatz"/>
        <w:ind w:left="1134"/>
        <w:jc w:val="both"/>
        <w:outlineLvl w:val="0"/>
        <w:rPr>
          <w:rFonts w:ascii="Palatino Linotype" w:hAnsi="Palatino Linotype" w:cs="Arial"/>
          <w:lang w:val="de-AT"/>
        </w:rPr>
      </w:pPr>
    </w:p>
    <w:p w14:paraId="43FB4DD0" w14:textId="77777777" w:rsidR="006F066D" w:rsidRPr="002C0D1D" w:rsidRDefault="006F066D" w:rsidP="00833975">
      <w:pPr>
        <w:pStyle w:val="Listenabsatz"/>
        <w:ind w:left="1134"/>
        <w:jc w:val="both"/>
        <w:outlineLvl w:val="0"/>
        <w:rPr>
          <w:rFonts w:ascii="Palatino Linotype" w:hAnsi="Palatino Linotype" w:cs="Arial"/>
          <w:lang w:val="de-AT"/>
        </w:rPr>
      </w:pPr>
    </w:p>
    <w:p w14:paraId="1AE50A78" w14:textId="77777777" w:rsidR="00CC3DC2" w:rsidRPr="00773862" w:rsidRDefault="00CC3DC2" w:rsidP="00833975">
      <w:pPr>
        <w:pStyle w:val="Listenabsatz"/>
        <w:ind w:left="1134"/>
        <w:jc w:val="both"/>
        <w:outlineLvl w:val="0"/>
        <w:rPr>
          <w:rFonts w:ascii="Palatino Linotype" w:hAnsi="Palatino Linotype" w:cs="Arial"/>
          <w:lang w:val="de-AT"/>
        </w:rPr>
      </w:pPr>
    </w:p>
    <w:p w14:paraId="5FCF5244" w14:textId="77777777" w:rsidR="0069416E" w:rsidRPr="00773862" w:rsidRDefault="0069416E" w:rsidP="006864B4">
      <w:pPr>
        <w:pStyle w:val="Untertitel"/>
        <w:rPr>
          <w:rFonts w:ascii="Palatino Linotype" w:hAnsi="Palatino Linotype"/>
        </w:rPr>
      </w:pPr>
      <w:r w:rsidRPr="00773862">
        <w:rPr>
          <w:rFonts w:ascii="Palatino Linotype" w:hAnsi="Palatino Linotype"/>
        </w:rPr>
        <w:lastRenderedPageBreak/>
        <w:t>Örtlicher Geltungsbereich</w:t>
      </w:r>
    </w:p>
    <w:p w14:paraId="2F93EF25" w14:textId="77777777" w:rsidR="00CC3DC2" w:rsidRPr="00773862" w:rsidRDefault="00CC3DC2" w:rsidP="00833975">
      <w:pPr>
        <w:pStyle w:val="Listenabsatz"/>
        <w:ind w:left="1134"/>
        <w:jc w:val="both"/>
        <w:outlineLvl w:val="0"/>
        <w:rPr>
          <w:rFonts w:ascii="Palatino Linotype" w:hAnsi="Palatino Linotype" w:cs="Arial"/>
          <w:lang w:val="de-AT"/>
        </w:rPr>
      </w:pPr>
    </w:p>
    <w:p w14:paraId="594A1C42" w14:textId="39D21E81" w:rsidR="001E2D5D" w:rsidRPr="00773862" w:rsidRDefault="009B1779" w:rsidP="00833975">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Diese Rahmenb</w:t>
      </w:r>
      <w:r w:rsidR="001E2D5D" w:rsidRPr="00773862">
        <w:rPr>
          <w:rFonts w:ascii="Palatino Linotype" w:hAnsi="Palatino Linotype" w:cs="Arial"/>
          <w:lang w:val="de-AT"/>
        </w:rPr>
        <w:t xml:space="preserve">etriebsvereinbarung gilt für alle Standorte </w:t>
      </w:r>
      <w:r w:rsidR="00773862">
        <w:rPr>
          <w:rFonts w:ascii="Palatino Linotype" w:hAnsi="Palatino Linotype" w:cs="Arial"/>
          <w:lang w:val="de-AT"/>
        </w:rPr>
        <w:t xml:space="preserve">der </w:t>
      </w:r>
      <w:r w:rsidR="009258AF">
        <w:rPr>
          <w:rFonts w:ascii="Palatino Linotype" w:hAnsi="Palatino Linotype" w:cs="Arial"/>
          <w:lang w:val="de-AT"/>
        </w:rPr>
        <w:t>Lagerhausgenossenschaft</w:t>
      </w:r>
      <w:r w:rsidR="00821CDD">
        <w:rPr>
          <w:rFonts w:ascii="Palatino Linotype" w:hAnsi="Palatino Linotype" w:cs="Arial"/>
          <w:lang w:val="de-AT"/>
        </w:rPr>
        <w:t xml:space="preserve"> </w:t>
      </w:r>
      <w:r w:rsidR="009258AF">
        <w:rPr>
          <w:rFonts w:ascii="Palatino Linotype" w:hAnsi="Palatino Linotype" w:cs="Arial"/>
          <w:lang w:val="de-AT"/>
        </w:rPr>
        <w:t>……………</w:t>
      </w:r>
      <w:proofErr w:type="gramStart"/>
      <w:r w:rsidR="009258AF">
        <w:rPr>
          <w:rFonts w:ascii="Palatino Linotype" w:hAnsi="Palatino Linotype" w:cs="Arial"/>
          <w:lang w:val="de-AT"/>
        </w:rPr>
        <w:t>…….</w:t>
      </w:r>
      <w:proofErr w:type="gramEnd"/>
      <w:r w:rsidRPr="00773862">
        <w:rPr>
          <w:rFonts w:ascii="Palatino Linotype" w:hAnsi="Palatino Linotype" w:cs="Arial"/>
          <w:lang w:val="de-AT"/>
        </w:rPr>
        <w:t>.</w:t>
      </w:r>
    </w:p>
    <w:p w14:paraId="0B2AE433" w14:textId="77777777" w:rsidR="00CC3DC2" w:rsidRPr="00773862" w:rsidRDefault="00CC3DC2" w:rsidP="00833975">
      <w:pPr>
        <w:pStyle w:val="Listenabsatz"/>
        <w:ind w:left="1134"/>
        <w:jc w:val="both"/>
        <w:outlineLvl w:val="0"/>
        <w:rPr>
          <w:rFonts w:ascii="Palatino Linotype" w:hAnsi="Palatino Linotype" w:cs="Arial"/>
          <w:lang w:val="de-AT"/>
        </w:rPr>
      </w:pPr>
    </w:p>
    <w:p w14:paraId="0781324D" w14:textId="77777777" w:rsidR="0069416E" w:rsidRPr="00773862" w:rsidRDefault="0069416E" w:rsidP="006864B4">
      <w:pPr>
        <w:pStyle w:val="Untertitel"/>
        <w:rPr>
          <w:rFonts w:ascii="Palatino Linotype" w:hAnsi="Palatino Linotype"/>
        </w:rPr>
      </w:pPr>
      <w:r w:rsidRPr="00773862">
        <w:rPr>
          <w:rFonts w:ascii="Palatino Linotype" w:hAnsi="Palatino Linotype"/>
        </w:rPr>
        <w:t>Sachlicher Geltungsbereich</w:t>
      </w:r>
    </w:p>
    <w:p w14:paraId="0273692D" w14:textId="77777777" w:rsidR="00CC3DC2" w:rsidRPr="00773862" w:rsidRDefault="00CC3DC2" w:rsidP="00833975">
      <w:pPr>
        <w:pStyle w:val="Listenabsatz"/>
        <w:ind w:left="1134"/>
        <w:jc w:val="both"/>
        <w:outlineLvl w:val="0"/>
        <w:rPr>
          <w:rFonts w:ascii="Palatino Linotype" w:hAnsi="Palatino Linotype" w:cs="Arial"/>
          <w:lang w:val="de-AT"/>
        </w:rPr>
      </w:pPr>
    </w:p>
    <w:p w14:paraId="2096957A" w14:textId="77777777" w:rsidR="001E2D5D" w:rsidRPr="00773862" w:rsidRDefault="009B1779" w:rsidP="00833975">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Mit dieser Rahmenb</w:t>
      </w:r>
      <w:r w:rsidR="001E2D5D" w:rsidRPr="00773862">
        <w:rPr>
          <w:rFonts w:ascii="Palatino Linotype" w:hAnsi="Palatino Linotype" w:cs="Arial"/>
          <w:lang w:val="de-AT"/>
        </w:rPr>
        <w:t xml:space="preserve">etriebsvereinbarung </w:t>
      </w:r>
      <w:r w:rsidRPr="00773862">
        <w:rPr>
          <w:rFonts w:ascii="Palatino Linotype" w:hAnsi="Palatino Linotype" w:cs="Arial"/>
          <w:lang w:val="de-AT"/>
        </w:rPr>
        <w:t xml:space="preserve">werden allgemeine organisatorische Regelungen für die Planung, Einführung, Verwendung und Veränderung bestehender und zukünftiger Informations- und Kommunikationssysteme (IKT-Systeme), die personenbezogene Daten von </w:t>
      </w:r>
      <w:r w:rsidR="007C6133">
        <w:rPr>
          <w:rFonts w:ascii="Palatino Linotype" w:hAnsi="Palatino Linotype" w:cs="Arial"/>
          <w:lang w:val="de-AT"/>
        </w:rPr>
        <w:t>Dienstnehmer</w:t>
      </w:r>
      <w:r w:rsidRPr="00773862">
        <w:rPr>
          <w:rFonts w:ascii="Palatino Linotype" w:hAnsi="Palatino Linotype" w:cs="Arial"/>
          <w:lang w:val="de-AT"/>
        </w:rPr>
        <w:t>n ver</w:t>
      </w:r>
      <w:r w:rsidR="00253DB1" w:rsidRPr="00773862">
        <w:rPr>
          <w:rFonts w:ascii="Palatino Linotype" w:hAnsi="Palatino Linotype" w:cs="Arial"/>
          <w:lang w:val="de-AT"/>
        </w:rPr>
        <w:t>arbeiten,</w:t>
      </w:r>
      <w:r w:rsidRPr="00773862">
        <w:rPr>
          <w:rFonts w:ascii="Palatino Linotype" w:hAnsi="Palatino Linotype" w:cs="Arial"/>
          <w:lang w:val="de-AT"/>
        </w:rPr>
        <w:t xml:space="preserve"> festgelegt</w:t>
      </w:r>
      <w:r w:rsidR="006C17A6" w:rsidRPr="00773862">
        <w:rPr>
          <w:rFonts w:ascii="Palatino Linotype" w:hAnsi="Palatino Linotype" w:cs="Arial"/>
          <w:lang w:val="de-AT"/>
        </w:rPr>
        <w:t>.</w:t>
      </w:r>
    </w:p>
    <w:p w14:paraId="4BF130A7" w14:textId="77777777" w:rsidR="00DC27F0" w:rsidRPr="00773862" w:rsidRDefault="00DC27F0" w:rsidP="00833975">
      <w:pPr>
        <w:pStyle w:val="Listenabsatz"/>
        <w:ind w:left="1134"/>
        <w:jc w:val="both"/>
        <w:outlineLvl w:val="0"/>
        <w:rPr>
          <w:rFonts w:ascii="Palatino Linotype" w:hAnsi="Palatino Linotype" w:cs="Arial"/>
          <w:lang w:val="de-AT"/>
        </w:rPr>
      </w:pPr>
    </w:p>
    <w:p w14:paraId="7EE46482" w14:textId="77777777" w:rsidR="00DC27F0" w:rsidRPr="00773862" w:rsidRDefault="00DC27F0" w:rsidP="00833975">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 xml:space="preserve">Die Grundsätze dieser Vereinbarung gelten für alle (auch zukünftige) Betriebsvereinbarungen, die den konkreten Einsatz </w:t>
      </w:r>
      <w:r w:rsidR="00253DB1" w:rsidRPr="00773862">
        <w:rPr>
          <w:rFonts w:ascii="Palatino Linotype" w:hAnsi="Palatino Linotype" w:cs="Arial"/>
          <w:lang w:val="de-AT"/>
        </w:rPr>
        <w:t>v</w:t>
      </w:r>
      <w:r w:rsidRPr="00773862">
        <w:rPr>
          <w:rFonts w:ascii="Palatino Linotype" w:hAnsi="Palatino Linotype" w:cs="Arial"/>
          <w:lang w:val="de-AT"/>
        </w:rPr>
        <w:t>on Informations- und Kommunikationssystemen beschreiben.</w:t>
      </w:r>
    </w:p>
    <w:p w14:paraId="1AF0DA5F" w14:textId="77777777" w:rsidR="00CC3DC2" w:rsidRPr="00773862" w:rsidRDefault="00CC3DC2" w:rsidP="00A05EF5">
      <w:pPr>
        <w:pStyle w:val="Listenabsatz"/>
        <w:ind w:left="1440"/>
        <w:jc w:val="both"/>
        <w:outlineLvl w:val="0"/>
        <w:rPr>
          <w:rFonts w:ascii="Palatino Linotype" w:hAnsi="Palatino Linotype" w:cs="Arial"/>
          <w:lang w:val="de-AT"/>
        </w:rPr>
      </w:pPr>
    </w:p>
    <w:p w14:paraId="24F62DD4" w14:textId="77777777" w:rsidR="00DE010E" w:rsidRPr="00773862" w:rsidRDefault="009B1779" w:rsidP="006864B4">
      <w:pPr>
        <w:pStyle w:val="berschrift1"/>
        <w:rPr>
          <w:rFonts w:ascii="Palatino Linotype" w:hAnsi="Palatino Linotype"/>
        </w:rPr>
      </w:pPr>
      <w:r w:rsidRPr="00773862">
        <w:rPr>
          <w:rFonts w:ascii="Palatino Linotype" w:hAnsi="Palatino Linotype"/>
        </w:rPr>
        <w:t>Rechtsgrundlagen und Begriffsdefinitionen</w:t>
      </w:r>
    </w:p>
    <w:p w14:paraId="1348E427" w14:textId="77777777" w:rsidR="00DE010E" w:rsidRPr="00773862" w:rsidRDefault="00DE010E" w:rsidP="00DE010E">
      <w:pPr>
        <w:pStyle w:val="Listenabsatz"/>
        <w:ind w:left="786"/>
        <w:jc w:val="both"/>
        <w:outlineLvl w:val="0"/>
        <w:rPr>
          <w:rFonts w:ascii="Palatino Linotype" w:hAnsi="Palatino Linotype" w:cs="Arial"/>
          <w:lang w:val="de-AT"/>
        </w:rPr>
      </w:pPr>
    </w:p>
    <w:p w14:paraId="6E65603E" w14:textId="77777777" w:rsidR="00C316CD" w:rsidRPr="00773862" w:rsidRDefault="00DC27F0" w:rsidP="006864B4">
      <w:pPr>
        <w:pStyle w:val="Untertitel"/>
        <w:rPr>
          <w:rFonts w:ascii="Palatino Linotype" w:hAnsi="Palatino Linotype"/>
        </w:rPr>
      </w:pPr>
      <w:r w:rsidRPr="00773862">
        <w:rPr>
          <w:rFonts w:ascii="Palatino Linotype" w:hAnsi="Palatino Linotype"/>
        </w:rPr>
        <w:t>Rechtsgrundlagen</w:t>
      </w:r>
    </w:p>
    <w:p w14:paraId="422A0D94" w14:textId="77777777" w:rsidR="007D114C" w:rsidRPr="00773862" w:rsidRDefault="007D114C" w:rsidP="00DE010E">
      <w:pPr>
        <w:pStyle w:val="Listenabsatz"/>
        <w:ind w:left="786"/>
        <w:jc w:val="both"/>
        <w:outlineLvl w:val="0"/>
        <w:rPr>
          <w:rFonts w:ascii="Palatino Linotype" w:hAnsi="Palatino Linotype" w:cs="Arial"/>
          <w:lang w:val="de-AT"/>
        </w:rPr>
      </w:pPr>
    </w:p>
    <w:p w14:paraId="6257C5B3" w14:textId="77777777" w:rsidR="00DC27F0" w:rsidRPr="00773862" w:rsidRDefault="00DC27F0" w:rsidP="007D114C">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Die rechtliche Basis dieser Vereinbarung bilden insbesondere</w:t>
      </w:r>
    </w:p>
    <w:p w14:paraId="5C48432F" w14:textId="046F06C5" w:rsidR="00773862" w:rsidRDefault="00DC27F0" w:rsidP="00DC27F0">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 xml:space="preserve">die Bestimmungen </w:t>
      </w:r>
      <w:r w:rsidR="00F40BB7">
        <w:rPr>
          <w:rFonts w:ascii="Palatino Linotype" w:hAnsi="Palatino Linotype" w:cs="Arial"/>
          <w:lang w:val="de-AT"/>
        </w:rPr>
        <w:t>des Landarbeitsgesetzes (LAG)</w:t>
      </w:r>
      <w:r w:rsidR="00821CDD">
        <w:rPr>
          <w:rFonts w:ascii="Palatino Linotype" w:hAnsi="Palatino Linotype" w:cs="Arial"/>
          <w:lang w:val="de-AT"/>
        </w:rPr>
        <w:t xml:space="preserve">, im Besonderen die §§ 334, 336, 337, 343, 344 und 345 </w:t>
      </w:r>
      <w:r w:rsidR="00773862">
        <w:rPr>
          <w:rFonts w:ascii="Palatino Linotype" w:hAnsi="Palatino Linotype" w:cs="Arial"/>
          <w:lang w:val="de-AT"/>
        </w:rPr>
        <w:t>bzw.</w:t>
      </w:r>
    </w:p>
    <w:p w14:paraId="5B465623" w14:textId="3693335F" w:rsidR="00DC27F0" w:rsidRPr="00773862" w:rsidRDefault="00773862" w:rsidP="00DC27F0">
      <w:pPr>
        <w:pStyle w:val="Listenabsatz"/>
        <w:numPr>
          <w:ilvl w:val="0"/>
          <w:numId w:val="18"/>
        </w:numPr>
        <w:jc w:val="both"/>
        <w:outlineLvl w:val="0"/>
        <w:rPr>
          <w:rFonts w:ascii="Palatino Linotype" w:hAnsi="Palatino Linotype" w:cs="Arial"/>
          <w:lang w:val="de-AT"/>
        </w:rPr>
      </w:pPr>
      <w:r>
        <w:rPr>
          <w:rFonts w:ascii="Palatino Linotype" w:hAnsi="Palatino Linotype" w:cs="Arial"/>
          <w:lang w:val="de-AT"/>
        </w:rPr>
        <w:t xml:space="preserve">des </w:t>
      </w:r>
      <w:r w:rsidR="00DC27F0" w:rsidRPr="00773862">
        <w:rPr>
          <w:rFonts w:ascii="Palatino Linotype" w:hAnsi="Palatino Linotype" w:cs="Arial"/>
          <w:lang w:val="de-AT"/>
        </w:rPr>
        <w:t>Arbeitsverfassungsgesetzes (</w:t>
      </w:r>
      <w:proofErr w:type="spellStart"/>
      <w:r w:rsidR="00DC27F0" w:rsidRPr="00773862">
        <w:rPr>
          <w:rFonts w:ascii="Palatino Linotype" w:hAnsi="Palatino Linotype" w:cs="Arial"/>
          <w:lang w:val="de-AT"/>
        </w:rPr>
        <w:t>ArbVG</w:t>
      </w:r>
      <w:proofErr w:type="spellEnd"/>
      <w:r w:rsidR="00DC27F0" w:rsidRPr="00773862">
        <w:rPr>
          <w:rFonts w:ascii="Palatino Linotype" w:hAnsi="Palatino Linotype" w:cs="Arial"/>
          <w:lang w:val="de-AT"/>
        </w:rPr>
        <w:t>)</w:t>
      </w:r>
      <w:r w:rsidR="00821CDD">
        <w:rPr>
          <w:rFonts w:ascii="Palatino Linotype" w:hAnsi="Palatino Linotype" w:cs="Arial"/>
          <w:lang w:val="de-AT"/>
        </w:rPr>
        <w:t>,</w:t>
      </w:r>
      <w:r w:rsidR="00DC27F0" w:rsidRPr="00773862">
        <w:rPr>
          <w:rFonts w:ascii="Palatino Linotype" w:hAnsi="Palatino Linotype" w:cs="Arial"/>
          <w:lang w:val="de-AT"/>
        </w:rPr>
        <w:t xml:space="preserve"> im Besonderen die §§ 89, 91, 92, 96, 96a und 97</w:t>
      </w:r>
    </w:p>
    <w:p w14:paraId="3463646B" w14:textId="77777777" w:rsidR="00DC27F0" w:rsidRPr="00773862" w:rsidRDefault="00DC27F0" w:rsidP="00DC27F0">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die Bestimmungen der EU-Datenschutzgrundverordnung</w:t>
      </w:r>
      <w:r w:rsidR="00253DB1" w:rsidRPr="00773862">
        <w:rPr>
          <w:rFonts w:ascii="Palatino Linotype" w:hAnsi="Palatino Linotype" w:cs="Arial"/>
          <w:lang w:val="de-AT"/>
        </w:rPr>
        <w:t xml:space="preserve"> (DSGVO)</w:t>
      </w:r>
      <w:r w:rsidRPr="00773862">
        <w:rPr>
          <w:rFonts w:ascii="Palatino Linotype" w:hAnsi="Palatino Linotype" w:cs="Arial"/>
          <w:lang w:val="de-AT"/>
        </w:rPr>
        <w:t xml:space="preserve"> und des Datenschutzanpassungsgesetz</w:t>
      </w:r>
      <w:r w:rsidR="00253DB1" w:rsidRPr="00773862">
        <w:rPr>
          <w:rFonts w:ascii="Palatino Linotype" w:hAnsi="Palatino Linotype" w:cs="Arial"/>
          <w:lang w:val="de-AT"/>
        </w:rPr>
        <w:t>es</w:t>
      </w:r>
      <w:r w:rsidRPr="00773862">
        <w:rPr>
          <w:rFonts w:ascii="Palatino Linotype" w:hAnsi="Palatino Linotype" w:cs="Arial"/>
          <w:lang w:val="de-AT"/>
        </w:rPr>
        <w:t xml:space="preserve"> 2018</w:t>
      </w:r>
      <w:r w:rsidR="00253DB1" w:rsidRPr="00773862">
        <w:rPr>
          <w:rFonts w:ascii="Palatino Linotype" w:hAnsi="Palatino Linotype" w:cs="Arial"/>
          <w:lang w:val="de-AT"/>
        </w:rPr>
        <w:t xml:space="preserve"> (DSAG)</w:t>
      </w:r>
    </w:p>
    <w:p w14:paraId="64101F55" w14:textId="77777777" w:rsidR="00DC27F0" w:rsidRPr="00773862" w:rsidRDefault="00DC27F0" w:rsidP="00DC27F0">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 xml:space="preserve">die Bestimmungen des </w:t>
      </w:r>
      <w:proofErr w:type="spellStart"/>
      <w:r w:rsidRPr="00773862">
        <w:rPr>
          <w:rFonts w:ascii="Palatino Linotype" w:hAnsi="Palatino Linotype" w:cs="Arial"/>
          <w:lang w:val="de-AT"/>
        </w:rPr>
        <w:t>ArbeitnehmerInnenschutzgesetzes</w:t>
      </w:r>
      <w:proofErr w:type="spellEnd"/>
      <w:r w:rsidRPr="00773862">
        <w:rPr>
          <w:rFonts w:ascii="Palatino Linotype" w:hAnsi="Palatino Linotype" w:cs="Arial"/>
          <w:lang w:val="de-AT"/>
        </w:rPr>
        <w:t xml:space="preserve"> (ASchG)</w:t>
      </w:r>
    </w:p>
    <w:p w14:paraId="598EDE23" w14:textId="77777777" w:rsidR="00DC27F0" w:rsidRPr="00773862" w:rsidRDefault="00DC27F0" w:rsidP="00DC27F0">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 xml:space="preserve">das Kommunikationsgeheimnis nach </w:t>
      </w:r>
      <w:r w:rsidRPr="00C603E3">
        <w:rPr>
          <w:rFonts w:ascii="Palatino Linotype" w:hAnsi="Palatino Linotype" w:cs="Arial"/>
          <w:lang w:val="de-AT"/>
        </w:rPr>
        <w:t>§ 93 Abs 3</w:t>
      </w:r>
      <w:r w:rsidRPr="00773862">
        <w:rPr>
          <w:rFonts w:ascii="Palatino Linotype" w:hAnsi="Palatino Linotype" w:cs="Arial"/>
          <w:lang w:val="de-AT"/>
        </w:rPr>
        <w:t xml:space="preserve"> Telekommunikationsgesetz (TKG)</w:t>
      </w:r>
    </w:p>
    <w:p w14:paraId="58ECD1E2" w14:textId="77777777" w:rsidR="00C316CD" w:rsidRPr="00773862" w:rsidRDefault="00C316CD" w:rsidP="007D114C">
      <w:pPr>
        <w:pStyle w:val="Listenabsatz"/>
        <w:ind w:left="1134"/>
        <w:jc w:val="both"/>
        <w:outlineLvl w:val="0"/>
        <w:rPr>
          <w:rFonts w:ascii="Palatino Linotype" w:hAnsi="Palatino Linotype" w:cs="Arial"/>
          <w:lang w:val="de-AT"/>
        </w:rPr>
      </w:pPr>
    </w:p>
    <w:p w14:paraId="103CBDE5" w14:textId="77777777" w:rsidR="00C316CD" w:rsidRPr="00773862" w:rsidRDefault="009B1779" w:rsidP="006864B4">
      <w:pPr>
        <w:pStyle w:val="Untertitel"/>
        <w:rPr>
          <w:rFonts w:ascii="Palatino Linotype" w:hAnsi="Palatino Linotype"/>
        </w:rPr>
      </w:pPr>
      <w:r w:rsidRPr="00773862">
        <w:rPr>
          <w:rFonts w:ascii="Palatino Linotype" w:hAnsi="Palatino Linotype"/>
        </w:rPr>
        <w:t>B</w:t>
      </w:r>
      <w:r w:rsidR="00DC27F0" w:rsidRPr="00773862">
        <w:rPr>
          <w:rFonts w:ascii="Palatino Linotype" w:hAnsi="Palatino Linotype"/>
        </w:rPr>
        <w:t>egriffsdefinitionen</w:t>
      </w:r>
    </w:p>
    <w:p w14:paraId="054DB829" w14:textId="77777777" w:rsidR="007D114C" w:rsidRPr="00773862" w:rsidRDefault="007D114C" w:rsidP="007D114C">
      <w:pPr>
        <w:pStyle w:val="Listenabsatz"/>
        <w:ind w:left="1134"/>
        <w:jc w:val="both"/>
        <w:outlineLvl w:val="0"/>
        <w:rPr>
          <w:rFonts w:ascii="Palatino Linotype" w:hAnsi="Palatino Linotype" w:cs="Arial"/>
          <w:lang w:val="de-AT"/>
        </w:rPr>
      </w:pPr>
    </w:p>
    <w:p w14:paraId="119EB8B1" w14:textId="77777777" w:rsidR="00C316CD" w:rsidRPr="00773862" w:rsidRDefault="00DC27F0" w:rsidP="007D114C">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Die Definition</w:t>
      </w:r>
      <w:r w:rsidR="00253DB1" w:rsidRPr="00773862">
        <w:rPr>
          <w:rFonts w:ascii="Palatino Linotype" w:hAnsi="Palatino Linotype" w:cs="Arial"/>
          <w:lang w:val="de-AT"/>
        </w:rPr>
        <w:t>en</w:t>
      </w:r>
      <w:r w:rsidRPr="00773862">
        <w:rPr>
          <w:rFonts w:ascii="Palatino Linotype" w:hAnsi="Palatino Linotype" w:cs="Arial"/>
          <w:lang w:val="de-AT"/>
        </w:rPr>
        <w:t xml:space="preserve"> der DSGVO und des Datenschutzanpassungsgesetzes 2018 (DSAG) finden in dieser Betriebsvereinbarung Anwendung.</w:t>
      </w:r>
    </w:p>
    <w:p w14:paraId="11200FD5" w14:textId="77777777" w:rsidR="00DE010E" w:rsidRPr="00773862" w:rsidRDefault="00DE010E" w:rsidP="007D114C">
      <w:pPr>
        <w:pStyle w:val="Listenabsatz"/>
        <w:ind w:left="1134"/>
        <w:jc w:val="both"/>
        <w:outlineLvl w:val="0"/>
        <w:rPr>
          <w:rFonts w:ascii="Palatino Linotype" w:hAnsi="Palatino Linotype" w:cs="Arial"/>
          <w:lang w:val="de-AT"/>
        </w:rPr>
      </w:pPr>
    </w:p>
    <w:p w14:paraId="160C1455" w14:textId="77777777" w:rsidR="00F6386F" w:rsidRPr="00773862" w:rsidRDefault="009B1779" w:rsidP="006864B4">
      <w:pPr>
        <w:pStyle w:val="berschrift1"/>
        <w:rPr>
          <w:rFonts w:ascii="Palatino Linotype" w:hAnsi="Palatino Linotype"/>
        </w:rPr>
      </w:pPr>
      <w:r w:rsidRPr="00773862">
        <w:rPr>
          <w:rFonts w:ascii="Palatino Linotype" w:hAnsi="Palatino Linotype"/>
        </w:rPr>
        <w:t>Zielsetzung</w:t>
      </w:r>
      <w:r w:rsidR="00C316CD" w:rsidRPr="00773862">
        <w:rPr>
          <w:rFonts w:ascii="Palatino Linotype" w:hAnsi="Palatino Linotype"/>
        </w:rPr>
        <w:t xml:space="preserve"> </w:t>
      </w:r>
    </w:p>
    <w:p w14:paraId="6874ABF6" w14:textId="77777777" w:rsidR="00C316CD" w:rsidRPr="00773862" w:rsidRDefault="00C316CD" w:rsidP="00FE7CFC">
      <w:pPr>
        <w:pStyle w:val="Untertitel"/>
        <w:numPr>
          <w:ilvl w:val="0"/>
          <w:numId w:val="0"/>
        </w:numPr>
        <w:ind w:left="1440"/>
        <w:rPr>
          <w:rFonts w:ascii="Palatino Linotype" w:hAnsi="Palatino Linotype"/>
        </w:rPr>
      </w:pPr>
    </w:p>
    <w:p w14:paraId="5EF5E737" w14:textId="77777777" w:rsidR="00C603E3" w:rsidRPr="006F066D" w:rsidRDefault="00FE7CFC" w:rsidP="006F066D">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 xml:space="preserve">Diese </w:t>
      </w:r>
      <w:r w:rsidR="0085384A" w:rsidRPr="00773862">
        <w:rPr>
          <w:rFonts w:ascii="Palatino Linotype" w:hAnsi="Palatino Linotype" w:cs="Arial"/>
          <w:lang w:val="de-AT"/>
        </w:rPr>
        <w:t>Rahmenb</w:t>
      </w:r>
      <w:r w:rsidRPr="00773862">
        <w:rPr>
          <w:rFonts w:ascii="Palatino Linotype" w:hAnsi="Palatino Linotype" w:cs="Arial"/>
          <w:lang w:val="de-AT"/>
        </w:rPr>
        <w:t xml:space="preserve">etriebsvereinbarung dient </w:t>
      </w:r>
      <w:r w:rsidR="00253DB1" w:rsidRPr="00773862">
        <w:rPr>
          <w:rFonts w:ascii="Palatino Linotype" w:hAnsi="Palatino Linotype" w:cs="Arial"/>
          <w:lang w:val="de-AT"/>
        </w:rPr>
        <w:t>der</w:t>
      </w:r>
      <w:r w:rsidRPr="00773862">
        <w:rPr>
          <w:rFonts w:ascii="Palatino Linotype" w:hAnsi="Palatino Linotype" w:cs="Arial"/>
          <w:lang w:val="de-AT"/>
        </w:rPr>
        <w:t xml:space="preserve"> rechtlichen Qualitätssicherung und Transparenz bei der Verwendung personenbezogener Daten beim Einsatz von IKT-Systemen</w:t>
      </w:r>
      <w:r w:rsidR="0085384A" w:rsidRPr="00773862">
        <w:rPr>
          <w:rFonts w:ascii="Palatino Linotype" w:hAnsi="Palatino Linotype" w:cs="Arial"/>
          <w:lang w:val="de-AT"/>
        </w:rPr>
        <w:t xml:space="preserve"> </w:t>
      </w:r>
      <w:r w:rsidR="0085384A" w:rsidRPr="00773862">
        <w:rPr>
          <w:rFonts w:ascii="Palatino Linotype" w:hAnsi="Palatino Linotype"/>
        </w:rPr>
        <w:t xml:space="preserve">und bildet die rechtliche Grundlage für weitere Betriebsvereinbarungen betreffend den </w:t>
      </w:r>
      <w:r w:rsidR="0085384A" w:rsidRPr="00773862">
        <w:rPr>
          <w:rFonts w:ascii="Palatino Linotype" w:hAnsi="Palatino Linotype"/>
        </w:rPr>
        <w:lastRenderedPageBreak/>
        <w:t>Einsatz spezifischer IKT-Systeme.</w:t>
      </w:r>
      <w:r w:rsidRPr="00773862">
        <w:rPr>
          <w:rFonts w:ascii="Palatino Linotype" w:hAnsi="Palatino Linotype" w:cs="Arial"/>
          <w:lang w:val="de-AT"/>
        </w:rPr>
        <w:t xml:space="preserve"> Sie kann Betriebsvereinbarungen zu einzelnen IKT-Systemen nicht ersetzen, gibt aber einen Rahmen vor. </w:t>
      </w:r>
    </w:p>
    <w:p w14:paraId="1AB40392" w14:textId="77777777" w:rsidR="00B279E5" w:rsidRPr="00773862" w:rsidRDefault="00B279E5" w:rsidP="007D114C">
      <w:pPr>
        <w:pStyle w:val="Listenabsatz"/>
        <w:ind w:left="1134"/>
        <w:jc w:val="both"/>
        <w:outlineLvl w:val="0"/>
        <w:rPr>
          <w:rFonts w:ascii="Palatino Linotype" w:hAnsi="Palatino Linotype" w:cs="Arial"/>
          <w:lang w:val="de-AT"/>
        </w:rPr>
      </w:pPr>
    </w:p>
    <w:p w14:paraId="06F9C2AC" w14:textId="77777777" w:rsidR="00253DB1" w:rsidRPr="00773862" w:rsidRDefault="00253DB1" w:rsidP="000D4593">
      <w:pPr>
        <w:pStyle w:val="berschrift1"/>
        <w:rPr>
          <w:rFonts w:ascii="Palatino Linotype" w:hAnsi="Palatino Linotype"/>
        </w:rPr>
      </w:pPr>
      <w:r w:rsidRPr="00773862">
        <w:rPr>
          <w:rFonts w:ascii="Palatino Linotype" w:hAnsi="Palatino Linotype"/>
        </w:rPr>
        <w:t>DSGVO konforme Umsetzung</w:t>
      </w:r>
    </w:p>
    <w:p w14:paraId="36ADF0AA" w14:textId="77777777" w:rsidR="00253DB1" w:rsidRPr="00773862" w:rsidRDefault="00253DB1" w:rsidP="000D4593">
      <w:pPr>
        <w:rPr>
          <w:rFonts w:ascii="Palatino Linotype" w:hAnsi="Palatino Linotype"/>
          <w:lang w:val="de-AT"/>
        </w:rPr>
      </w:pPr>
    </w:p>
    <w:p w14:paraId="49F67BBB" w14:textId="77777777" w:rsidR="0040170D" w:rsidRPr="00773862" w:rsidRDefault="007C6133" w:rsidP="000D4593">
      <w:pPr>
        <w:pStyle w:val="Untertitel"/>
        <w:rPr>
          <w:rFonts w:ascii="Palatino Linotype" w:hAnsi="Palatino Linotype"/>
        </w:rPr>
      </w:pPr>
      <w:r>
        <w:rPr>
          <w:rFonts w:ascii="Palatino Linotype" w:hAnsi="Palatino Linotype"/>
        </w:rPr>
        <w:t>Dienstnehmer</w:t>
      </w:r>
      <w:r w:rsidR="0040170D" w:rsidRPr="00773862">
        <w:rPr>
          <w:rFonts w:ascii="Palatino Linotype" w:hAnsi="Palatino Linotype"/>
        </w:rPr>
        <w:t>daten</w:t>
      </w:r>
    </w:p>
    <w:p w14:paraId="0FF583D6" w14:textId="77777777" w:rsidR="0040170D" w:rsidRPr="00773862" w:rsidRDefault="0040170D" w:rsidP="000D4593">
      <w:pPr>
        <w:rPr>
          <w:rFonts w:ascii="Palatino Linotype" w:hAnsi="Palatino Linotype"/>
          <w:lang w:val="de-AT"/>
        </w:rPr>
      </w:pPr>
    </w:p>
    <w:p w14:paraId="58CF667B" w14:textId="77777777" w:rsidR="002B407A" w:rsidRPr="00773862" w:rsidRDefault="00FE7CFC" w:rsidP="007D114C">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 xml:space="preserve">Daten von </w:t>
      </w:r>
      <w:r w:rsidR="007C6133">
        <w:rPr>
          <w:rFonts w:ascii="Palatino Linotype" w:hAnsi="Palatino Linotype" w:cs="Arial"/>
          <w:lang w:val="de-AT"/>
        </w:rPr>
        <w:t>Dienstnehmer</w:t>
      </w:r>
      <w:r w:rsidRPr="00773862">
        <w:rPr>
          <w:rFonts w:ascii="Palatino Linotype" w:hAnsi="Palatino Linotype" w:cs="Arial"/>
          <w:lang w:val="de-AT"/>
        </w:rPr>
        <w:t>n dürfen nur verwendet werden, soweit</w:t>
      </w:r>
      <w:r w:rsidR="00253DB1" w:rsidRPr="00773862">
        <w:rPr>
          <w:rFonts w:ascii="Palatino Linotype" w:hAnsi="Palatino Linotype" w:cs="Arial"/>
          <w:lang w:val="de-AT"/>
        </w:rPr>
        <w:t xml:space="preserve"> eine rechtliche Grundlage im Sinne des Artikel 6 DSGVO vorliegt.</w:t>
      </w:r>
    </w:p>
    <w:p w14:paraId="279B704D" w14:textId="77777777" w:rsidR="00FE7CFC" w:rsidRPr="00773862" w:rsidRDefault="00FE7CFC" w:rsidP="007D114C">
      <w:pPr>
        <w:pStyle w:val="Listenabsatz"/>
        <w:ind w:left="1134"/>
        <w:jc w:val="both"/>
        <w:outlineLvl w:val="0"/>
        <w:rPr>
          <w:rFonts w:ascii="Palatino Linotype" w:hAnsi="Palatino Linotype" w:cs="Arial"/>
          <w:lang w:val="de-AT"/>
        </w:rPr>
      </w:pPr>
    </w:p>
    <w:p w14:paraId="112FF7DE" w14:textId="6A6F82E6" w:rsidR="00FE7CFC" w:rsidRPr="00773862" w:rsidRDefault="00FE7CFC" w:rsidP="007D114C">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 xml:space="preserve">Daher sind bei jeder IKT, die personenbezogene </w:t>
      </w:r>
      <w:r w:rsidR="007C6133">
        <w:rPr>
          <w:rFonts w:ascii="Palatino Linotype" w:hAnsi="Palatino Linotype" w:cs="Arial"/>
          <w:lang w:val="de-AT"/>
        </w:rPr>
        <w:t>Dienstnehmer</w:t>
      </w:r>
      <w:r w:rsidRPr="00773862">
        <w:rPr>
          <w:rFonts w:ascii="Palatino Linotype" w:hAnsi="Palatino Linotype" w:cs="Arial"/>
          <w:lang w:val="de-AT"/>
        </w:rPr>
        <w:t>daten verwendet, folgende Prüfungsmaßstäbe (in dieser Reihenfolge) anzuwenden:</w:t>
      </w:r>
    </w:p>
    <w:p w14:paraId="7844B478" w14:textId="77777777" w:rsidR="00FE7CFC" w:rsidRPr="00773862" w:rsidRDefault="00FE7CFC" w:rsidP="00FE7CFC">
      <w:pPr>
        <w:pStyle w:val="Listenabsatz"/>
        <w:numPr>
          <w:ilvl w:val="0"/>
          <w:numId w:val="19"/>
        </w:numPr>
        <w:jc w:val="both"/>
        <w:outlineLvl w:val="0"/>
        <w:rPr>
          <w:rFonts w:ascii="Palatino Linotype" w:hAnsi="Palatino Linotype" w:cs="Arial"/>
          <w:lang w:val="de-AT"/>
        </w:rPr>
      </w:pPr>
      <w:r w:rsidRPr="00773862">
        <w:rPr>
          <w:rFonts w:ascii="Palatino Linotype" w:hAnsi="Palatino Linotype" w:cs="Arial"/>
          <w:lang w:val="de-AT"/>
        </w:rPr>
        <w:t xml:space="preserve">Prüfung, ob eine rechtliche Grundlage nach Art 5 Abs 1 </w:t>
      </w:r>
      <w:proofErr w:type="spellStart"/>
      <w:r w:rsidRPr="00773862">
        <w:rPr>
          <w:rFonts w:ascii="Palatino Linotype" w:hAnsi="Palatino Linotype" w:cs="Arial"/>
          <w:lang w:val="de-AT"/>
        </w:rPr>
        <w:t>lit</w:t>
      </w:r>
      <w:proofErr w:type="spellEnd"/>
      <w:r w:rsidRPr="00773862">
        <w:rPr>
          <w:rFonts w:ascii="Palatino Linotype" w:hAnsi="Palatino Linotype" w:cs="Arial"/>
          <w:lang w:val="de-AT"/>
        </w:rPr>
        <w:t xml:space="preserve"> a DSGVO vorliegt.</w:t>
      </w:r>
    </w:p>
    <w:p w14:paraId="7ECC61F7" w14:textId="77777777" w:rsidR="00FE7CFC" w:rsidRPr="00773862" w:rsidRDefault="00FE7CFC" w:rsidP="00FE7CFC">
      <w:pPr>
        <w:pStyle w:val="Listenabsatz"/>
        <w:numPr>
          <w:ilvl w:val="0"/>
          <w:numId w:val="19"/>
        </w:numPr>
        <w:jc w:val="both"/>
        <w:outlineLvl w:val="0"/>
        <w:rPr>
          <w:rFonts w:ascii="Palatino Linotype" w:hAnsi="Palatino Linotype" w:cs="Arial"/>
          <w:lang w:val="de-AT"/>
        </w:rPr>
      </w:pPr>
      <w:r w:rsidRPr="00773862">
        <w:rPr>
          <w:rFonts w:ascii="Palatino Linotype" w:hAnsi="Palatino Linotype" w:cs="Arial"/>
          <w:lang w:val="de-AT"/>
        </w:rPr>
        <w:t xml:space="preserve">Prüfung, ob ein berechtigter Zweck nach Art 5 Abs 1 </w:t>
      </w:r>
      <w:proofErr w:type="spellStart"/>
      <w:r w:rsidRPr="00773862">
        <w:rPr>
          <w:rFonts w:ascii="Palatino Linotype" w:hAnsi="Palatino Linotype" w:cs="Arial"/>
          <w:lang w:val="de-AT"/>
        </w:rPr>
        <w:t>lit</w:t>
      </w:r>
      <w:proofErr w:type="spellEnd"/>
      <w:r w:rsidRPr="00773862">
        <w:rPr>
          <w:rFonts w:ascii="Palatino Linotype" w:hAnsi="Palatino Linotype" w:cs="Arial"/>
          <w:lang w:val="de-AT"/>
        </w:rPr>
        <w:t xml:space="preserve"> b DSGVO vorliegt. Der Zweck der geplanten Datenverarbeitung ist so detailliert wie möglich zu beschreiben, wobei die Zweckmäßigkeit und Wirtschaftlichkeit mit einbezogen werden soll.</w:t>
      </w:r>
    </w:p>
    <w:p w14:paraId="01D74309" w14:textId="77777777" w:rsidR="00BF5E19" w:rsidRPr="00773862" w:rsidRDefault="00BF5E19" w:rsidP="00FE7CFC">
      <w:pPr>
        <w:pStyle w:val="Listenabsatz"/>
        <w:numPr>
          <w:ilvl w:val="0"/>
          <w:numId w:val="19"/>
        </w:numPr>
        <w:jc w:val="both"/>
        <w:outlineLvl w:val="0"/>
        <w:rPr>
          <w:rFonts w:ascii="Palatino Linotype" w:hAnsi="Palatino Linotype" w:cs="Arial"/>
          <w:lang w:val="de-AT"/>
        </w:rPr>
      </w:pPr>
      <w:r w:rsidRPr="00773862">
        <w:rPr>
          <w:rFonts w:ascii="Palatino Linotype" w:hAnsi="Palatino Linotype" w:cs="Arial"/>
          <w:lang w:val="de-AT"/>
        </w:rPr>
        <w:t>Prüfung, ob die Datenerhebung und –</w:t>
      </w:r>
      <w:proofErr w:type="spellStart"/>
      <w:r w:rsidRPr="00773862">
        <w:rPr>
          <w:rFonts w:ascii="Palatino Linotype" w:hAnsi="Palatino Linotype" w:cs="Arial"/>
          <w:lang w:val="de-AT"/>
        </w:rPr>
        <w:t>verarbeitung</w:t>
      </w:r>
      <w:proofErr w:type="spellEnd"/>
      <w:r w:rsidRPr="00773862">
        <w:rPr>
          <w:rFonts w:ascii="Palatino Linotype" w:hAnsi="Palatino Linotype" w:cs="Arial"/>
          <w:lang w:val="de-AT"/>
        </w:rPr>
        <w:t xml:space="preserve"> auf das notwendige Mindestmaß beschränkt wird (Art 5 Abs 1 </w:t>
      </w:r>
      <w:proofErr w:type="spellStart"/>
      <w:r w:rsidRPr="00773862">
        <w:rPr>
          <w:rFonts w:ascii="Palatino Linotype" w:hAnsi="Palatino Linotype" w:cs="Arial"/>
          <w:lang w:val="de-AT"/>
        </w:rPr>
        <w:t>lit</w:t>
      </w:r>
      <w:proofErr w:type="spellEnd"/>
      <w:r w:rsidRPr="00773862">
        <w:rPr>
          <w:rFonts w:ascii="Palatino Linotype" w:hAnsi="Palatino Linotype" w:cs="Arial"/>
          <w:lang w:val="de-AT"/>
        </w:rPr>
        <w:t xml:space="preserve"> c DSGVO). </w:t>
      </w:r>
    </w:p>
    <w:p w14:paraId="3A335EF3" w14:textId="77777777" w:rsidR="0058004C" w:rsidRPr="00773862" w:rsidRDefault="0058004C" w:rsidP="007D114C">
      <w:pPr>
        <w:pStyle w:val="Listenabsatz"/>
        <w:ind w:left="1134"/>
        <w:jc w:val="both"/>
        <w:outlineLvl w:val="0"/>
        <w:rPr>
          <w:rFonts w:ascii="Palatino Linotype" w:hAnsi="Palatino Linotype" w:cs="Arial"/>
          <w:lang w:val="de-AT"/>
        </w:rPr>
      </w:pPr>
    </w:p>
    <w:p w14:paraId="5FCE7056" w14:textId="77777777" w:rsidR="00BF5E19" w:rsidRPr="00773862" w:rsidRDefault="00BF5E19" w:rsidP="007D114C">
      <w:pPr>
        <w:pStyle w:val="Listenabsatz"/>
        <w:ind w:left="1134"/>
        <w:jc w:val="both"/>
        <w:outlineLvl w:val="0"/>
        <w:rPr>
          <w:rFonts w:ascii="Palatino Linotype" w:hAnsi="Palatino Linotype" w:cs="Arial"/>
          <w:lang w:val="de-AT"/>
        </w:rPr>
      </w:pPr>
      <w:r w:rsidRPr="00773862">
        <w:rPr>
          <w:rFonts w:ascii="Palatino Linotype" w:hAnsi="Palatino Linotype" w:cs="Arial"/>
          <w:lang w:val="de-AT"/>
        </w:rPr>
        <w:t>Bereits bei Planung und Einführung der IT-Systeme wird dokumentiert, wie die Datenschutzgrundsätze eingehalten werden (Art 5 Abs 2 DSGVO).</w:t>
      </w:r>
    </w:p>
    <w:p w14:paraId="0DB87ED8" w14:textId="77777777" w:rsidR="00BF5E19" w:rsidRPr="00773862" w:rsidRDefault="00BF5E19" w:rsidP="007D114C">
      <w:pPr>
        <w:pStyle w:val="Listenabsatz"/>
        <w:ind w:left="1134"/>
        <w:jc w:val="both"/>
        <w:outlineLvl w:val="0"/>
        <w:rPr>
          <w:rFonts w:ascii="Palatino Linotype" w:hAnsi="Palatino Linotype" w:cs="Arial"/>
          <w:lang w:val="de-AT"/>
        </w:rPr>
      </w:pPr>
    </w:p>
    <w:p w14:paraId="79E6D1A6" w14:textId="77777777" w:rsidR="0040170D" w:rsidRPr="00773862" w:rsidRDefault="0040170D" w:rsidP="0040170D">
      <w:pPr>
        <w:pStyle w:val="Untertitel"/>
        <w:rPr>
          <w:rFonts w:ascii="Palatino Linotype" w:hAnsi="Palatino Linotype"/>
        </w:rPr>
      </w:pPr>
      <w:r w:rsidRPr="00773862">
        <w:rPr>
          <w:rFonts w:ascii="Palatino Linotype" w:hAnsi="Palatino Linotype"/>
        </w:rPr>
        <w:t>Kategorisierung personenbezogener Daten nach verschiedenen Datenschutz- und Datensicherheitsniveaus</w:t>
      </w:r>
    </w:p>
    <w:p w14:paraId="2705BB73" w14:textId="77777777" w:rsidR="0040170D" w:rsidRPr="00773862" w:rsidRDefault="0040170D" w:rsidP="0040170D">
      <w:pPr>
        <w:ind w:left="1134"/>
        <w:jc w:val="both"/>
        <w:outlineLvl w:val="0"/>
        <w:rPr>
          <w:rFonts w:ascii="Palatino Linotype" w:hAnsi="Palatino Linotype" w:cs="Arial"/>
          <w:lang w:val="de-AT"/>
        </w:rPr>
      </w:pPr>
    </w:p>
    <w:p w14:paraId="21F50538" w14:textId="77777777" w:rsidR="0040170D" w:rsidRPr="00773862" w:rsidRDefault="0040170D" w:rsidP="0040170D">
      <w:pPr>
        <w:ind w:left="1134"/>
        <w:jc w:val="both"/>
        <w:outlineLvl w:val="0"/>
        <w:rPr>
          <w:rFonts w:ascii="Palatino Linotype" w:hAnsi="Palatino Linotype" w:cs="Arial"/>
          <w:lang w:val="de-AT"/>
        </w:rPr>
      </w:pPr>
      <w:r w:rsidRPr="00773862">
        <w:rPr>
          <w:rFonts w:ascii="Palatino Linotype" w:hAnsi="Palatino Linotype" w:cs="Arial"/>
          <w:lang w:val="de-AT"/>
        </w:rPr>
        <w:t>Es ist eine Differenzierung nach Datenarten/-kategorien vorzunehmen, um die erhöhten Schutzanforderungen für die Verarbeitung besonderer Datenkategorien (ethnische Herkunft, politische Meinung, Religion, sexuelle Orientierung, Gewerkschaftszugehörigkeit, genetische oder biometrische Daten, Daten über Verurteilungen und Straftaten) zu gewährleisten.</w:t>
      </w:r>
    </w:p>
    <w:p w14:paraId="4FD5F209" w14:textId="77777777" w:rsidR="0040170D" w:rsidRPr="00773862" w:rsidRDefault="0040170D" w:rsidP="0040170D">
      <w:pPr>
        <w:ind w:left="1134"/>
        <w:jc w:val="both"/>
        <w:outlineLvl w:val="0"/>
        <w:rPr>
          <w:rFonts w:ascii="Palatino Linotype" w:hAnsi="Palatino Linotype" w:cs="Arial"/>
          <w:lang w:val="de-AT"/>
        </w:rPr>
      </w:pPr>
    </w:p>
    <w:p w14:paraId="5DB3220D" w14:textId="77777777" w:rsidR="00025773" w:rsidRDefault="0040170D" w:rsidP="007D114C">
      <w:pPr>
        <w:ind w:left="1134"/>
        <w:jc w:val="both"/>
        <w:outlineLvl w:val="0"/>
        <w:rPr>
          <w:rFonts w:ascii="Palatino Linotype" w:hAnsi="Palatino Linotype" w:cs="Arial"/>
          <w:lang w:val="de-AT"/>
        </w:rPr>
      </w:pPr>
      <w:r w:rsidRPr="00773862">
        <w:rPr>
          <w:rFonts w:ascii="Palatino Linotype" w:hAnsi="Palatino Linotype" w:cs="Arial"/>
          <w:lang w:val="de-AT"/>
        </w:rPr>
        <w:t xml:space="preserve">Die Datenkategorisierung </w:t>
      </w:r>
      <w:r w:rsidR="00703F29" w:rsidRPr="00773862">
        <w:rPr>
          <w:rFonts w:ascii="Palatino Linotype" w:hAnsi="Palatino Linotype" w:cs="Arial"/>
          <w:lang w:val="de-AT"/>
        </w:rPr>
        <w:t>findet sich</w:t>
      </w:r>
      <w:r w:rsidRPr="00773862">
        <w:rPr>
          <w:rFonts w:ascii="Palatino Linotype" w:hAnsi="Palatino Linotype" w:cs="Arial"/>
          <w:lang w:val="de-AT"/>
        </w:rPr>
        <w:t xml:space="preserve"> im </w:t>
      </w:r>
      <w:r w:rsidRPr="00160AA4">
        <w:rPr>
          <w:rFonts w:ascii="Palatino Linotype" w:hAnsi="Palatino Linotype" w:cs="Arial"/>
          <w:lang w:val="de-AT"/>
        </w:rPr>
        <w:t>Anhang 1</w:t>
      </w:r>
      <w:r w:rsidRPr="00773862">
        <w:rPr>
          <w:rFonts w:ascii="Palatino Linotype" w:hAnsi="Palatino Linotype" w:cs="Arial"/>
          <w:lang w:val="de-AT"/>
        </w:rPr>
        <w:t xml:space="preserve"> </w:t>
      </w:r>
      <w:r w:rsidR="00703F29" w:rsidRPr="00773862">
        <w:rPr>
          <w:rFonts w:ascii="Palatino Linotype" w:hAnsi="Palatino Linotype" w:cs="Arial"/>
          <w:lang w:val="de-AT"/>
        </w:rPr>
        <w:t>dieser Rahmenbetriebsver</w:t>
      </w:r>
      <w:r w:rsidR="00723DDE">
        <w:rPr>
          <w:rFonts w:ascii="Palatino Linotype" w:hAnsi="Palatino Linotype" w:cs="Arial"/>
          <w:lang w:val="de-AT"/>
        </w:rPr>
        <w:t>e</w:t>
      </w:r>
      <w:r w:rsidR="00703F29" w:rsidRPr="00773862">
        <w:rPr>
          <w:rFonts w:ascii="Palatino Linotype" w:hAnsi="Palatino Linotype" w:cs="Arial"/>
          <w:lang w:val="de-AT"/>
        </w:rPr>
        <w:t>inbarung und bildet einen integrierenden Bestandteil</w:t>
      </w:r>
      <w:r w:rsidRPr="00773862">
        <w:rPr>
          <w:rFonts w:ascii="Palatino Linotype" w:hAnsi="Palatino Linotype" w:cs="Arial"/>
          <w:lang w:val="de-AT"/>
        </w:rPr>
        <w:t>.</w:t>
      </w:r>
      <w:r w:rsidR="00703F29" w:rsidRPr="00773862">
        <w:rPr>
          <w:rFonts w:ascii="Palatino Linotype" w:hAnsi="Palatino Linotype" w:cs="Arial"/>
          <w:lang w:val="de-AT"/>
        </w:rPr>
        <w:t xml:space="preserve"> </w:t>
      </w:r>
    </w:p>
    <w:p w14:paraId="3C2E444F" w14:textId="77777777" w:rsidR="00A41985" w:rsidRPr="00113E96" w:rsidRDefault="00A41985" w:rsidP="007D114C">
      <w:pPr>
        <w:ind w:left="1134"/>
        <w:jc w:val="both"/>
        <w:outlineLvl w:val="0"/>
        <w:rPr>
          <w:rFonts w:ascii="Palatino Linotype" w:hAnsi="Palatino Linotype" w:cs="Arial"/>
          <w:lang w:val="de-AT"/>
        </w:rPr>
      </w:pPr>
    </w:p>
    <w:p w14:paraId="55FF60A4" w14:textId="77777777" w:rsidR="00781619" w:rsidRPr="00C603E3" w:rsidRDefault="0040170D" w:rsidP="000D4593">
      <w:pPr>
        <w:pStyle w:val="Untertitel"/>
        <w:rPr>
          <w:rFonts w:ascii="Palatino Linotype" w:hAnsi="Palatino Linotype"/>
        </w:rPr>
      </w:pPr>
      <w:r w:rsidRPr="00C603E3">
        <w:rPr>
          <w:rFonts w:ascii="Palatino Linotype" w:hAnsi="Palatino Linotype"/>
        </w:rPr>
        <w:t xml:space="preserve">Verwendung von Benutzerdaten </w:t>
      </w:r>
    </w:p>
    <w:p w14:paraId="412B5A88" w14:textId="77777777" w:rsidR="00C9144D" w:rsidRPr="00C603E3" w:rsidRDefault="00C9144D" w:rsidP="00173DE5">
      <w:pPr>
        <w:ind w:left="1134"/>
        <w:jc w:val="both"/>
        <w:outlineLvl w:val="0"/>
        <w:rPr>
          <w:rFonts w:ascii="Palatino Linotype" w:hAnsi="Palatino Linotype" w:cs="Arial"/>
          <w:lang w:val="de-AT"/>
        </w:rPr>
      </w:pPr>
    </w:p>
    <w:p w14:paraId="373CDCE9" w14:textId="77777777" w:rsidR="00781619" w:rsidRPr="00C603E3" w:rsidRDefault="00173DE5" w:rsidP="00173DE5">
      <w:pPr>
        <w:ind w:left="1134"/>
        <w:jc w:val="both"/>
        <w:outlineLvl w:val="0"/>
        <w:rPr>
          <w:rFonts w:ascii="Palatino Linotype" w:hAnsi="Palatino Linotype" w:cs="Arial"/>
          <w:lang w:val="de-AT"/>
        </w:rPr>
      </w:pPr>
      <w:r w:rsidRPr="00C603E3">
        <w:rPr>
          <w:rFonts w:ascii="Palatino Linotype" w:hAnsi="Palatino Linotype" w:cs="Arial"/>
          <w:lang w:val="de-AT"/>
        </w:rPr>
        <w:t>Daten über Benutzeraktivitäten dürfen nur zu folgenden Zwecken ver</w:t>
      </w:r>
      <w:r w:rsidR="00703F29" w:rsidRPr="00C603E3">
        <w:rPr>
          <w:rFonts w:ascii="Palatino Linotype" w:hAnsi="Palatino Linotype" w:cs="Arial"/>
          <w:lang w:val="de-AT"/>
        </w:rPr>
        <w:t>arbeitet</w:t>
      </w:r>
      <w:r w:rsidRPr="00C603E3">
        <w:rPr>
          <w:rFonts w:ascii="Palatino Linotype" w:hAnsi="Palatino Linotype" w:cs="Arial"/>
          <w:lang w:val="de-AT"/>
        </w:rPr>
        <w:t xml:space="preserve"> werden:</w:t>
      </w:r>
    </w:p>
    <w:p w14:paraId="34F3B7C1" w14:textId="77777777" w:rsidR="00173DE5" w:rsidRPr="00C603E3" w:rsidRDefault="00173DE5" w:rsidP="00173DE5">
      <w:pPr>
        <w:ind w:left="1134"/>
        <w:jc w:val="both"/>
        <w:outlineLvl w:val="0"/>
        <w:rPr>
          <w:rFonts w:ascii="Palatino Linotype" w:hAnsi="Palatino Linotype" w:cs="Arial"/>
          <w:lang w:val="de-AT"/>
        </w:rPr>
      </w:pPr>
    </w:p>
    <w:p w14:paraId="04DD2A2E" w14:textId="77777777" w:rsidR="00173DE5" w:rsidRPr="00C603E3" w:rsidRDefault="00173DE5" w:rsidP="00173DE5">
      <w:pPr>
        <w:pStyle w:val="Listenabsatz"/>
        <w:numPr>
          <w:ilvl w:val="0"/>
          <w:numId w:val="18"/>
        </w:numPr>
        <w:jc w:val="both"/>
        <w:outlineLvl w:val="0"/>
        <w:rPr>
          <w:rFonts w:ascii="Palatino Linotype" w:hAnsi="Palatino Linotype" w:cs="Arial"/>
          <w:lang w:val="de-AT"/>
        </w:rPr>
      </w:pPr>
      <w:r w:rsidRPr="00C603E3">
        <w:rPr>
          <w:rFonts w:ascii="Palatino Linotype" w:hAnsi="Palatino Linotype" w:cs="Arial"/>
          <w:lang w:val="de-AT"/>
        </w:rPr>
        <w:t>Ei</w:t>
      </w:r>
      <w:r w:rsidR="007A0688" w:rsidRPr="00C603E3">
        <w:rPr>
          <w:rFonts w:ascii="Palatino Linotype" w:hAnsi="Palatino Linotype" w:cs="Arial"/>
          <w:lang w:val="de-AT"/>
        </w:rPr>
        <w:t>nhaltung der Bestimmungen der DS</w:t>
      </w:r>
      <w:r w:rsidRPr="00C603E3">
        <w:rPr>
          <w:rFonts w:ascii="Palatino Linotype" w:hAnsi="Palatino Linotype" w:cs="Arial"/>
          <w:lang w:val="de-AT"/>
        </w:rPr>
        <w:t>GVO zur Datensicherheit</w:t>
      </w:r>
    </w:p>
    <w:p w14:paraId="33A7C9A1" w14:textId="77777777" w:rsidR="00173DE5" w:rsidRPr="00C603E3" w:rsidRDefault="00173DE5" w:rsidP="00173DE5">
      <w:pPr>
        <w:pStyle w:val="Listenabsatz"/>
        <w:numPr>
          <w:ilvl w:val="0"/>
          <w:numId w:val="18"/>
        </w:numPr>
        <w:jc w:val="both"/>
        <w:outlineLvl w:val="0"/>
        <w:rPr>
          <w:rFonts w:ascii="Palatino Linotype" w:hAnsi="Palatino Linotype" w:cs="Arial"/>
          <w:lang w:val="de-AT"/>
        </w:rPr>
      </w:pPr>
      <w:r w:rsidRPr="00C603E3">
        <w:rPr>
          <w:rFonts w:ascii="Palatino Linotype" w:hAnsi="Palatino Linotype" w:cs="Arial"/>
          <w:lang w:val="de-AT"/>
        </w:rPr>
        <w:lastRenderedPageBreak/>
        <w:t>Überprüfung der Einhaltung von Betriebsvereinbarungen</w:t>
      </w:r>
    </w:p>
    <w:p w14:paraId="46EEF1B1" w14:textId="77777777" w:rsidR="00173DE5" w:rsidRPr="00C603E3" w:rsidRDefault="00173DE5" w:rsidP="00173DE5">
      <w:pPr>
        <w:pStyle w:val="Listenabsatz"/>
        <w:numPr>
          <w:ilvl w:val="0"/>
          <w:numId w:val="18"/>
        </w:numPr>
        <w:jc w:val="both"/>
        <w:outlineLvl w:val="0"/>
        <w:rPr>
          <w:rFonts w:ascii="Palatino Linotype" w:hAnsi="Palatino Linotype" w:cs="Arial"/>
          <w:lang w:val="de-AT"/>
        </w:rPr>
      </w:pPr>
      <w:r w:rsidRPr="00C603E3">
        <w:rPr>
          <w:rFonts w:ascii="Palatino Linotype" w:hAnsi="Palatino Linotype" w:cs="Arial"/>
          <w:lang w:val="de-AT"/>
        </w:rPr>
        <w:t>Gewährleistung der Systemsicherheit</w:t>
      </w:r>
    </w:p>
    <w:p w14:paraId="57BAE2B9" w14:textId="77777777" w:rsidR="00173DE5" w:rsidRPr="00C603E3" w:rsidRDefault="00173DE5" w:rsidP="00173DE5">
      <w:pPr>
        <w:pStyle w:val="Listenabsatz"/>
        <w:numPr>
          <w:ilvl w:val="0"/>
          <w:numId w:val="18"/>
        </w:numPr>
        <w:jc w:val="both"/>
        <w:outlineLvl w:val="0"/>
        <w:rPr>
          <w:rFonts w:ascii="Palatino Linotype" w:hAnsi="Palatino Linotype" w:cs="Arial"/>
          <w:lang w:val="de-AT"/>
        </w:rPr>
      </w:pPr>
      <w:r w:rsidRPr="00C603E3">
        <w:rPr>
          <w:rFonts w:ascii="Palatino Linotype" w:hAnsi="Palatino Linotype" w:cs="Arial"/>
          <w:lang w:val="de-AT"/>
        </w:rPr>
        <w:t>Analyse und Korrektur von</w:t>
      </w:r>
      <w:r w:rsidR="007A0688" w:rsidRPr="00C603E3">
        <w:rPr>
          <w:rFonts w:ascii="Palatino Linotype" w:hAnsi="Palatino Linotype" w:cs="Arial"/>
          <w:lang w:val="de-AT"/>
        </w:rPr>
        <w:t xml:space="preserve"> technischen Fehlern im IKT-System</w:t>
      </w:r>
    </w:p>
    <w:p w14:paraId="3798C1BA" w14:textId="77777777" w:rsidR="007A0688" w:rsidRPr="00C603E3" w:rsidRDefault="007A0688" w:rsidP="00173DE5">
      <w:pPr>
        <w:pStyle w:val="Listenabsatz"/>
        <w:numPr>
          <w:ilvl w:val="0"/>
          <w:numId w:val="18"/>
        </w:numPr>
        <w:jc w:val="both"/>
        <w:outlineLvl w:val="0"/>
        <w:rPr>
          <w:rFonts w:ascii="Palatino Linotype" w:hAnsi="Palatino Linotype" w:cs="Arial"/>
          <w:lang w:val="de-AT"/>
        </w:rPr>
      </w:pPr>
      <w:r w:rsidRPr="00C603E3">
        <w:rPr>
          <w:rFonts w:ascii="Palatino Linotype" w:hAnsi="Palatino Linotype" w:cs="Arial"/>
          <w:lang w:val="de-AT"/>
        </w:rPr>
        <w:t>Optimierung des Computersystems</w:t>
      </w:r>
    </w:p>
    <w:p w14:paraId="7A4CD356" w14:textId="77777777" w:rsidR="007A0688" w:rsidRPr="00C603E3" w:rsidRDefault="007A0688" w:rsidP="00173DE5">
      <w:pPr>
        <w:pStyle w:val="Listenabsatz"/>
        <w:numPr>
          <w:ilvl w:val="0"/>
          <w:numId w:val="18"/>
        </w:numPr>
        <w:jc w:val="both"/>
        <w:outlineLvl w:val="0"/>
        <w:rPr>
          <w:rFonts w:ascii="Palatino Linotype" w:hAnsi="Palatino Linotype" w:cs="Arial"/>
          <w:lang w:val="de-AT"/>
        </w:rPr>
      </w:pPr>
      <w:r w:rsidRPr="00C603E3">
        <w:rPr>
          <w:rFonts w:ascii="Palatino Linotype" w:hAnsi="Palatino Linotype" w:cs="Arial"/>
          <w:lang w:val="de-AT"/>
        </w:rPr>
        <w:t>Leistungsverrechnung für den Betrieb der Hardware, Software und Netzwerkserver</w:t>
      </w:r>
    </w:p>
    <w:p w14:paraId="7054711E" w14:textId="77777777" w:rsidR="007A0688" w:rsidRDefault="007A0688" w:rsidP="00173DE5">
      <w:pPr>
        <w:pStyle w:val="Listenabsatz"/>
        <w:numPr>
          <w:ilvl w:val="0"/>
          <w:numId w:val="18"/>
        </w:numPr>
        <w:jc w:val="both"/>
        <w:outlineLvl w:val="0"/>
        <w:rPr>
          <w:rFonts w:ascii="Palatino Linotype" w:hAnsi="Palatino Linotype" w:cs="Arial"/>
          <w:lang w:val="de-AT"/>
        </w:rPr>
      </w:pPr>
      <w:r w:rsidRPr="00C603E3">
        <w:rPr>
          <w:rFonts w:ascii="Palatino Linotype" w:hAnsi="Palatino Linotype" w:cs="Arial"/>
          <w:lang w:val="de-AT"/>
        </w:rPr>
        <w:t>Erfüllung von gesetzlichen Aufzeichnungspflichten</w:t>
      </w:r>
    </w:p>
    <w:p w14:paraId="728474DF" w14:textId="77777777" w:rsidR="00CD792D" w:rsidRDefault="00CD792D" w:rsidP="00CD792D">
      <w:pPr>
        <w:jc w:val="both"/>
        <w:outlineLvl w:val="0"/>
        <w:rPr>
          <w:rFonts w:ascii="Palatino Linotype" w:hAnsi="Palatino Linotype" w:cs="Arial"/>
          <w:lang w:val="de-AT"/>
        </w:rPr>
      </w:pPr>
    </w:p>
    <w:p w14:paraId="5E847B48" w14:textId="77777777" w:rsidR="00CD792D" w:rsidRPr="00CD792D" w:rsidRDefault="00CD792D" w:rsidP="00CD792D">
      <w:pPr>
        <w:ind w:left="1134"/>
        <w:jc w:val="both"/>
        <w:outlineLvl w:val="0"/>
        <w:rPr>
          <w:rFonts w:ascii="Palatino Linotype" w:hAnsi="Palatino Linotype" w:cs="Arial"/>
          <w:lang w:val="de-AT"/>
        </w:rPr>
      </w:pPr>
      <w:r w:rsidRPr="004000CF">
        <w:rPr>
          <w:rFonts w:ascii="Palatino Linotype" w:hAnsi="Palatino Linotype" w:cs="Arial"/>
          <w:lang w:val="de-AT"/>
        </w:rPr>
        <w:t xml:space="preserve">Obig angeführte Verarbeitungen von Benutzeraktivitäten </w:t>
      </w:r>
      <w:r w:rsidR="00F45CDE" w:rsidRPr="004000CF">
        <w:rPr>
          <w:rFonts w:ascii="Palatino Linotype" w:hAnsi="Palatino Linotype" w:cs="Arial"/>
          <w:lang w:val="de-AT"/>
        </w:rPr>
        <w:t>sind nur durch den zuständigen EDV-Dienstleiter oder den zuständigen betriebsinternen EDV-Verantwortlichen zu den in Punkt V. c. angeführten administrativen Zwecken zulässig. Die hierfür zuständigen externen oder internen Personen sind hinsichtlich personenbezogene</w:t>
      </w:r>
      <w:r w:rsidR="00E57EBF" w:rsidRPr="004000CF">
        <w:rPr>
          <w:rFonts w:ascii="Palatino Linotype" w:hAnsi="Palatino Linotype" w:cs="Arial"/>
          <w:lang w:val="de-AT"/>
        </w:rPr>
        <w:t>r</w:t>
      </w:r>
      <w:r w:rsidR="00F45CDE" w:rsidRPr="004000CF">
        <w:rPr>
          <w:rFonts w:ascii="Palatino Linotype" w:hAnsi="Palatino Linotype" w:cs="Arial"/>
          <w:lang w:val="de-AT"/>
        </w:rPr>
        <w:t xml:space="preserve"> Benutzeraktivitäten zur Verschwiegenheit zu verpflichten. Einsichtsrechte</w:t>
      </w:r>
      <w:r w:rsidR="00E57EBF" w:rsidRPr="004000CF">
        <w:rPr>
          <w:rFonts w:ascii="Palatino Linotype" w:hAnsi="Palatino Linotype" w:cs="Arial"/>
          <w:lang w:val="de-AT"/>
        </w:rPr>
        <w:t xml:space="preserve"> des Dienstgebers</w:t>
      </w:r>
      <w:r w:rsidR="00F45CDE" w:rsidRPr="004000CF">
        <w:rPr>
          <w:rFonts w:ascii="Palatino Linotype" w:hAnsi="Palatino Linotype" w:cs="Arial"/>
          <w:lang w:val="de-AT"/>
        </w:rPr>
        <w:t xml:space="preserve"> bzgl. personenbezogene</w:t>
      </w:r>
      <w:r w:rsidR="00E57EBF" w:rsidRPr="004000CF">
        <w:rPr>
          <w:rFonts w:ascii="Palatino Linotype" w:hAnsi="Palatino Linotype" w:cs="Arial"/>
          <w:lang w:val="de-AT"/>
        </w:rPr>
        <w:t>r</w:t>
      </w:r>
      <w:r w:rsidR="00F45CDE" w:rsidRPr="004000CF">
        <w:rPr>
          <w:rFonts w:ascii="Palatino Linotype" w:hAnsi="Palatino Linotype" w:cs="Arial"/>
          <w:lang w:val="de-AT"/>
        </w:rPr>
        <w:t xml:space="preserve"> Benutzerdaten/Benutzeraktivitäten sind nur unter den in Punkt </w:t>
      </w:r>
      <w:proofErr w:type="spellStart"/>
      <w:r w:rsidR="00F45CDE" w:rsidRPr="004000CF">
        <w:rPr>
          <w:rFonts w:ascii="Palatino Linotype" w:hAnsi="Palatino Linotype" w:cs="Arial"/>
          <w:lang w:val="de-AT"/>
        </w:rPr>
        <w:t>V</w:t>
      </w:r>
      <w:r w:rsidR="00E57EBF" w:rsidRPr="004000CF">
        <w:rPr>
          <w:rFonts w:ascii="Palatino Linotype" w:hAnsi="Palatino Linotype" w:cs="Arial"/>
          <w:lang w:val="de-AT"/>
        </w:rPr>
        <w:t>.d.</w:t>
      </w:r>
      <w:proofErr w:type="spellEnd"/>
      <w:r w:rsidR="00E57EBF" w:rsidRPr="004000CF">
        <w:rPr>
          <w:rFonts w:ascii="Palatino Linotype" w:hAnsi="Palatino Linotype" w:cs="Arial"/>
          <w:lang w:val="de-AT"/>
        </w:rPr>
        <w:t xml:space="preserve"> angeführten Voraussetzungen zulässig.</w:t>
      </w:r>
    </w:p>
    <w:p w14:paraId="1B7A6521" w14:textId="77777777" w:rsidR="00173DE5" w:rsidRPr="00773862" w:rsidRDefault="00173DE5" w:rsidP="00173DE5">
      <w:pPr>
        <w:ind w:left="1134"/>
        <w:jc w:val="both"/>
        <w:outlineLvl w:val="0"/>
        <w:rPr>
          <w:rFonts w:ascii="Palatino Linotype" w:hAnsi="Palatino Linotype" w:cs="Arial"/>
          <w:lang w:val="de-AT"/>
        </w:rPr>
      </w:pPr>
    </w:p>
    <w:p w14:paraId="41867303" w14:textId="77777777" w:rsidR="00173DE5" w:rsidRPr="00773862" w:rsidRDefault="007A0688" w:rsidP="00173DE5">
      <w:pPr>
        <w:ind w:left="1134"/>
        <w:jc w:val="both"/>
        <w:outlineLvl w:val="0"/>
        <w:rPr>
          <w:rFonts w:ascii="Palatino Linotype" w:hAnsi="Palatino Linotype" w:cs="Arial"/>
          <w:lang w:val="de-AT"/>
        </w:rPr>
      </w:pPr>
      <w:r w:rsidRPr="00773862">
        <w:rPr>
          <w:rFonts w:ascii="Palatino Linotype" w:hAnsi="Palatino Linotype" w:cs="Arial"/>
          <w:lang w:val="de-AT"/>
        </w:rPr>
        <w:t>Protokolldaten dürfen ausschließlich dahingehend geprüft werden, ob die Zugriffsberechtigungen vorhanden waren. Eine Auswertung der Protokolle im Hinblick auf das Benutzerverhalten einzelner Personen ist rechtlich unzulässig.</w:t>
      </w:r>
    </w:p>
    <w:p w14:paraId="5DF713A1" w14:textId="77777777" w:rsidR="007A0688" w:rsidRPr="00773862" w:rsidRDefault="007A0688" w:rsidP="00173DE5">
      <w:pPr>
        <w:ind w:left="1134"/>
        <w:jc w:val="both"/>
        <w:outlineLvl w:val="0"/>
        <w:rPr>
          <w:rFonts w:ascii="Palatino Linotype" w:hAnsi="Palatino Linotype" w:cs="Arial"/>
          <w:lang w:val="de-AT"/>
        </w:rPr>
      </w:pPr>
    </w:p>
    <w:p w14:paraId="6AB8E3A6" w14:textId="77777777" w:rsidR="000E5F13" w:rsidRPr="00773862" w:rsidRDefault="000E5F13" w:rsidP="000E5F13">
      <w:pPr>
        <w:pStyle w:val="Untertitel"/>
        <w:rPr>
          <w:rFonts w:ascii="Palatino Linotype" w:hAnsi="Palatino Linotype"/>
        </w:rPr>
      </w:pPr>
      <w:r w:rsidRPr="00773862">
        <w:rPr>
          <w:rFonts w:ascii="Palatino Linotype" w:hAnsi="Palatino Linotype"/>
        </w:rPr>
        <w:t>Besondere Einsichtsrechte des Dienstgebers</w:t>
      </w:r>
      <w:r w:rsidR="00A248CD">
        <w:rPr>
          <w:rFonts w:ascii="Palatino Linotype" w:hAnsi="Palatino Linotype"/>
        </w:rPr>
        <w:t xml:space="preserve"> bzgl. Benutzerdaten/Benutzeraktivitäten </w:t>
      </w:r>
    </w:p>
    <w:p w14:paraId="5202412D" w14:textId="77777777" w:rsidR="000E5F13" w:rsidRPr="00773862" w:rsidRDefault="000E5F13" w:rsidP="006F066D">
      <w:pPr>
        <w:jc w:val="both"/>
        <w:outlineLvl w:val="0"/>
        <w:rPr>
          <w:rFonts w:ascii="Palatino Linotype" w:hAnsi="Palatino Linotype" w:cs="Arial"/>
          <w:lang w:val="de-AT"/>
        </w:rPr>
      </w:pPr>
    </w:p>
    <w:p w14:paraId="3B8B4E70" w14:textId="77777777" w:rsidR="000E5F13" w:rsidRPr="00773862" w:rsidRDefault="000E5F13" w:rsidP="007D114C">
      <w:pPr>
        <w:ind w:left="1134"/>
        <w:jc w:val="both"/>
        <w:outlineLvl w:val="0"/>
        <w:rPr>
          <w:rFonts w:ascii="Palatino Linotype" w:hAnsi="Palatino Linotype" w:cs="Arial"/>
          <w:lang w:val="de-AT"/>
        </w:rPr>
      </w:pPr>
      <w:r w:rsidRPr="00773862">
        <w:rPr>
          <w:rFonts w:ascii="Palatino Linotype" w:hAnsi="Palatino Linotype" w:cs="Arial"/>
          <w:lang w:val="de-AT"/>
        </w:rPr>
        <w:t xml:space="preserve">Ungeachtet davon </w:t>
      </w:r>
      <w:r w:rsidR="00B44497" w:rsidRPr="00773862">
        <w:rPr>
          <w:rFonts w:ascii="Palatino Linotype" w:hAnsi="Palatino Linotype" w:cs="Arial"/>
          <w:lang w:val="de-AT"/>
        </w:rPr>
        <w:t>ha</w:t>
      </w:r>
      <w:r w:rsidR="00B44497">
        <w:rPr>
          <w:rFonts w:ascii="Palatino Linotype" w:hAnsi="Palatino Linotype" w:cs="Arial"/>
          <w:lang w:val="de-AT"/>
        </w:rPr>
        <w:t>t</w:t>
      </w:r>
      <w:r w:rsidR="00B44497" w:rsidRPr="00773862">
        <w:rPr>
          <w:rFonts w:ascii="Palatino Linotype" w:hAnsi="Palatino Linotype" w:cs="Arial"/>
          <w:lang w:val="de-AT"/>
        </w:rPr>
        <w:t xml:space="preserve"> </w:t>
      </w:r>
      <w:r w:rsidRPr="00773862">
        <w:rPr>
          <w:rFonts w:ascii="Palatino Linotype" w:hAnsi="Palatino Linotype" w:cs="Arial"/>
          <w:lang w:val="de-AT"/>
        </w:rPr>
        <w:t>der Dienstgeber Einsichtsrechte</w:t>
      </w:r>
      <w:r w:rsidR="00A248CD">
        <w:rPr>
          <w:rFonts w:ascii="Palatino Linotype" w:hAnsi="Palatino Linotype" w:cs="Arial"/>
          <w:lang w:val="de-AT"/>
        </w:rPr>
        <w:t xml:space="preserve"> ausnahmslos gemeinsam mit dem Betriebsrat</w:t>
      </w:r>
      <w:r w:rsidRPr="00773862">
        <w:rPr>
          <w:rFonts w:ascii="Palatino Linotype" w:hAnsi="Palatino Linotype" w:cs="Arial"/>
          <w:lang w:val="de-AT"/>
        </w:rPr>
        <w:t xml:space="preserve"> </w:t>
      </w:r>
      <w:r w:rsidR="00FB4A3B">
        <w:rPr>
          <w:rFonts w:ascii="Palatino Linotype" w:hAnsi="Palatino Linotype" w:cs="Arial"/>
          <w:lang w:val="de-AT"/>
        </w:rPr>
        <w:t>insbesondere</w:t>
      </w:r>
      <w:r w:rsidR="00657274" w:rsidRPr="00773862">
        <w:rPr>
          <w:rFonts w:ascii="Palatino Linotype" w:hAnsi="Palatino Linotype" w:cs="Arial"/>
          <w:lang w:val="de-AT"/>
        </w:rPr>
        <w:t xml:space="preserve"> bei:</w:t>
      </w:r>
    </w:p>
    <w:p w14:paraId="6A4CF886" w14:textId="77777777" w:rsidR="0040170D" w:rsidRPr="00773862" w:rsidRDefault="0040170D" w:rsidP="007D114C">
      <w:pPr>
        <w:ind w:left="1134"/>
        <w:jc w:val="both"/>
        <w:outlineLvl w:val="0"/>
        <w:rPr>
          <w:rFonts w:ascii="Palatino Linotype" w:hAnsi="Palatino Linotype" w:cs="Arial"/>
          <w:lang w:val="de-AT"/>
        </w:rPr>
      </w:pPr>
    </w:p>
    <w:p w14:paraId="25E724B7" w14:textId="77777777" w:rsidR="0040170D" w:rsidRPr="00773862" w:rsidRDefault="00657274" w:rsidP="007D114C">
      <w:pPr>
        <w:ind w:left="1134"/>
        <w:jc w:val="both"/>
        <w:outlineLvl w:val="0"/>
        <w:rPr>
          <w:rFonts w:ascii="Palatino Linotype" w:hAnsi="Palatino Linotype" w:cs="Arial"/>
          <w:lang w:val="de-AT"/>
        </w:rPr>
      </w:pPr>
      <w:r w:rsidRPr="00773862">
        <w:rPr>
          <w:rFonts w:ascii="Palatino Linotype" w:hAnsi="Palatino Linotype" w:cs="Arial"/>
          <w:lang w:val="de-AT"/>
        </w:rPr>
        <w:t>H</w:t>
      </w:r>
      <w:r w:rsidR="0040170D" w:rsidRPr="00773862">
        <w:rPr>
          <w:rFonts w:ascii="Palatino Linotype" w:hAnsi="Palatino Linotype" w:cs="Arial"/>
          <w:lang w:val="de-AT"/>
        </w:rPr>
        <w:t>inreichend konkrete</w:t>
      </w:r>
      <w:r w:rsidRPr="00773862">
        <w:rPr>
          <w:rFonts w:ascii="Palatino Linotype" w:hAnsi="Palatino Linotype" w:cs="Arial"/>
          <w:lang w:val="de-AT"/>
        </w:rPr>
        <w:t>m</w:t>
      </w:r>
      <w:r w:rsidR="0040170D" w:rsidRPr="00773862">
        <w:rPr>
          <w:rFonts w:ascii="Palatino Linotype" w:hAnsi="Palatino Linotype" w:cs="Arial"/>
          <w:lang w:val="de-AT"/>
        </w:rPr>
        <w:t xml:space="preserve"> Verdacht von </w:t>
      </w:r>
    </w:p>
    <w:p w14:paraId="2F7859DF" w14:textId="77777777" w:rsidR="0040170D" w:rsidRPr="00773862" w:rsidRDefault="0040170D" w:rsidP="000D4593">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Strafbaren Handlungen</w:t>
      </w:r>
    </w:p>
    <w:p w14:paraId="371C8E3D" w14:textId="77777777" w:rsidR="0040170D" w:rsidRPr="00773862" w:rsidRDefault="0040170D" w:rsidP="000D4593">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Verrat Betriebsgeheimnis</w:t>
      </w:r>
    </w:p>
    <w:p w14:paraId="5D8985E9" w14:textId="77777777" w:rsidR="00C9144D" w:rsidRPr="00773862" w:rsidRDefault="00C9144D" w:rsidP="007D114C">
      <w:pPr>
        <w:ind w:left="1134"/>
        <w:jc w:val="both"/>
        <w:outlineLvl w:val="0"/>
        <w:rPr>
          <w:rFonts w:ascii="Palatino Linotype" w:hAnsi="Palatino Linotype" w:cs="Arial"/>
          <w:lang w:val="de-AT"/>
        </w:rPr>
      </w:pPr>
    </w:p>
    <w:p w14:paraId="7FE32DFB" w14:textId="77777777" w:rsidR="004B02AC" w:rsidRDefault="00C9144D" w:rsidP="00C603E3">
      <w:pPr>
        <w:ind w:left="1134"/>
        <w:jc w:val="both"/>
        <w:outlineLvl w:val="0"/>
        <w:rPr>
          <w:rFonts w:ascii="Palatino Linotype" w:hAnsi="Palatino Linotype" w:cs="Arial"/>
          <w:lang w:val="de-AT"/>
        </w:rPr>
      </w:pPr>
      <w:r w:rsidRPr="00773862">
        <w:rPr>
          <w:rFonts w:ascii="Palatino Linotype" w:hAnsi="Palatino Linotype" w:cs="Arial"/>
          <w:lang w:val="de-AT"/>
        </w:rPr>
        <w:t>Bei einem Fehlverhalten ist schon aus gesetzlicher Sicht eine konkrete Person auszuheben und entsprechende Schritte einzuleiten.</w:t>
      </w:r>
      <w:r w:rsidR="00F55B87">
        <w:rPr>
          <w:rFonts w:ascii="Palatino Linotype" w:hAnsi="Palatino Linotype" w:cs="Arial"/>
          <w:lang w:val="de-AT"/>
        </w:rPr>
        <w:t xml:space="preserve"> Mitarbeiter, die schuldhaft gegen die Bestimmungen dieser Richtlinie verstoßen, müssen mit dienstrechtlichen Konsequenzen rech</w:t>
      </w:r>
      <w:r w:rsidR="00624296">
        <w:rPr>
          <w:rFonts w:ascii="Palatino Linotype" w:hAnsi="Palatino Linotype" w:cs="Arial"/>
          <w:lang w:val="de-AT"/>
        </w:rPr>
        <w:t>n</w:t>
      </w:r>
      <w:r w:rsidR="00F55B87">
        <w:rPr>
          <w:rFonts w:ascii="Palatino Linotype" w:hAnsi="Palatino Linotype" w:cs="Arial"/>
          <w:lang w:val="de-AT"/>
        </w:rPr>
        <w:t xml:space="preserve">en. </w:t>
      </w:r>
      <w:r w:rsidRPr="00773862">
        <w:rPr>
          <w:rFonts w:ascii="Palatino Linotype" w:hAnsi="Palatino Linotype" w:cs="Arial"/>
          <w:lang w:val="de-AT"/>
        </w:rPr>
        <w:t xml:space="preserve"> Der betroffene Mitarbeiter ist ehestens über die </w:t>
      </w:r>
      <w:r w:rsidR="00222226" w:rsidRPr="00773862">
        <w:rPr>
          <w:rFonts w:ascii="Palatino Linotype" w:hAnsi="Palatino Linotype" w:cs="Arial"/>
          <w:lang w:val="de-AT"/>
        </w:rPr>
        <w:t>konkreten Verdachtsmomente zu unterrichten, wobei damit eine lückenlose Aufklärung nicht behindert werden darf.</w:t>
      </w:r>
    </w:p>
    <w:p w14:paraId="4967FD6E" w14:textId="77777777" w:rsidR="004B02AC" w:rsidRPr="00773862" w:rsidRDefault="004B02AC" w:rsidP="007D114C">
      <w:pPr>
        <w:ind w:left="1134"/>
        <w:jc w:val="both"/>
        <w:outlineLvl w:val="0"/>
        <w:rPr>
          <w:rFonts w:ascii="Palatino Linotype" w:hAnsi="Palatino Linotype" w:cs="Arial"/>
          <w:lang w:val="de-AT"/>
        </w:rPr>
      </w:pPr>
    </w:p>
    <w:p w14:paraId="3572398E" w14:textId="77777777" w:rsidR="0058004C" w:rsidRPr="00773862" w:rsidRDefault="009B1779" w:rsidP="006864B4">
      <w:pPr>
        <w:pStyle w:val="berschrift1"/>
        <w:rPr>
          <w:rFonts w:ascii="Palatino Linotype" w:hAnsi="Palatino Linotype"/>
        </w:rPr>
      </w:pPr>
      <w:r w:rsidRPr="00773862">
        <w:rPr>
          <w:rFonts w:ascii="Palatino Linotype" w:hAnsi="Palatino Linotype"/>
        </w:rPr>
        <w:t>Maßnahmen bei der Verwendung personenbezogener Daten</w:t>
      </w:r>
    </w:p>
    <w:p w14:paraId="7A16D932" w14:textId="77777777" w:rsidR="0058004C" w:rsidRPr="00773862" w:rsidRDefault="0058004C" w:rsidP="00A05EF5">
      <w:pPr>
        <w:ind w:left="708"/>
        <w:jc w:val="both"/>
        <w:outlineLvl w:val="0"/>
        <w:rPr>
          <w:rFonts w:ascii="Palatino Linotype" w:hAnsi="Palatino Linotype" w:cs="Arial"/>
          <w:lang w:val="de-AT"/>
        </w:rPr>
      </w:pPr>
    </w:p>
    <w:p w14:paraId="5997407C" w14:textId="77777777" w:rsidR="0058004C" w:rsidRPr="00773862" w:rsidRDefault="00226D20" w:rsidP="006864B4">
      <w:pPr>
        <w:pStyle w:val="Untertitel"/>
        <w:rPr>
          <w:rFonts w:ascii="Palatino Linotype" w:hAnsi="Palatino Linotype"/>
        </w:rPr>
      </w:pPr>
      <w:r w:rsidRPr="00773862">
        <w:rPr>
          <w:rFonts w:ascii="Palatino Linotype" w:hAnsi="Palatino Linotype"/>
        </w:rPr>
        <w:t>Datensicherheitsmaßnahmen</w:t>
      </w:r>
    </w:p>
    <w:p w14:paraId="1A91AF7D" w14:textId="77777777" w:rsidR="007D114C" w:rsidRPr="00773862" w:rsidRDefault="007D114C" w:rsidP="007D114C">
      <w:pPr>
        <w:ind w:left="1134"/>
        <w:jc w:val="both"/>
        <w:outlineLvl w:val="0"/>
        <w:rPr>
          <w:rFonts w:ascii="Palatino Linotype" w:hAnsi="Palatino Linotype" w:cs="Arial"/>
          <w:lang w:val="de-AT"/>
        </w:rPr>
      </w:pPr>
    </w:p>
    <w:p w14:paraId="62060B1A" w14:textId="77777777" w:rsidR="0089718C" w:rsidRPr="00773862" w:rsidRDefault="00D534D1" w:rsidP="007D114C">
      <w:pPr>
        <w:ind w:left="1134"/>
        <w:jc w:val="both"/>
        <w:outlineLvl w:val="0"/>
        <w:rPr>
          <w:rFonts w:ascii="Palatino Linotype" w:hAnsi="Palatino Linotype" w:cs="Arial"/>
          <w:lang w:val="de-AT"/>
        </w:rPr>
      </w:pPr>
      <w:r w:rsidRPr="00773862">
        <w:rPr>
          <w:rFonts w:ascii="Palatino Linotype" w:hAnsi="Palatino Linotype" w:cs="Arial"/>
          <w:lang w:val="de-AT"/>
        </w:rPr>
        <w:lastRenderedPageBreak/>
        <w:t xml:space="preserve">Alle personenbezogenen Daten von Mitarbeiterinnen und Mitarbeiter </w:t>
      </w:r>
      <w:r w:rsidR="00226D20" w:rsidRPr="00773862">
        <w:rPr>
          <w:rFonts w:ascii="Palatino Linotype" w:hAnsi="Palatino Linotype" w:cs="Arial"/>
          <w:lang w:val="de-AT"/>
        </w:rPr>
        <w:t>sind besonders zu schützen und insbesondere durch Zugriffsrechte abzusichern.</w:t>
      </w:r>
    </w:p>
    <w:p w14:paraId="1CE4C33B" w14:textId="77777777" w:rsidR="00D534D1" w:rsidRPr="00773862" w:rsidRDefault="00D534D1" w:rsidP="007D114C">
      <w:pPr>
        <w:ind w:left="1134"/>
        <w:jc w:val="both"/>
        <w:outlineLvl w:val="0"/>
        <w:rPr>
          <w:rFonts w:ascii="Palatino Linotype" w:hAnsi="Palatino Linotype" w:cs="Arial"/>
          <w:lang w:val="de-AT"/>
        </w:rPr>
      </w:pPr>
    </w:p>
    <w:p w14:paraId="0F227FA9" w14:textId="77777777" w:rsidR="00783DDC" w:rsidRDefault="00D534D1" w:rsidP="006F066D">
      <w:pPr>
        <w:ind w:left="1134"/>
        <w:jc w:val="both"/>
        <w:outlineLvl w:val="0"/>
        <w:rPr>
          <w:rFonts w:ascii="Palatino Linotype" w:hAnsi="Palatino Linotype" w:cs="Arial"/>
          <w:lang w:val="de-AT"/>
        </w:rPr>
      </w:pPr>
      <w:r w:rsidRPr="00773862">
        <w:rPr>
          <w:rFonts w:ascii="Palatino Linotype" w:hAnsi="Palatino Linotype" w:cs="Arial"/>
          <w:lang w:val="de-AT"/>
        </w:rPr>
        <w:t xml:space="preserve">Bei der Übertragung von personenbezogenen Daten auf PC, Laptop, mobile Geräte </w:t>
      </w:r>
      <w:proofErr w:type="spellStart"/>
      <w:r w:rsidRPr="00773862">
        <w:rPr>
          <w:rFonts w:ascii="Palatino Linotype" w:hAnsi="Palatino Linotype" w:cs="Arial"/>
          <w:lang w:val="de-AT"/>
        </w:rPr>
        <w:t>udgl</w:t>
      </w:r>
      <w:proofErr w:type="spellEnd"/>
      <w:r w:rsidRPr="00773862">
        <w:rPr>
          <w:rFonts w:ascii="Palatino Linotype" w:hAnsi="Palatino Linotype" w:cs="Arial"/>
          <w:lang w:val="de-AT"/>
        </w:rPr>
        <w:t xml:space="preserve">. gilt im Hinblick auf alle Daten </w:t>
      </w:r>
      <w:r w:rsidR="00226D20" w:rsidRPr="00773862">
        <w:rPr>
          <w:rFonts w:ascii="Palatino Linotype" w:hAnsi="Palatino Linotype" w:cs="Arial"/>
          <w:lang w:val="de-AT"/>
        </w:rPr>
        <w:t xml:space="preserve">ebenfalls </w:t>
      </w:r>
      <w:r w:rsidRPr="00773862">
        <w:rPr>
          <w:rFonts w:ascii="Palatino Linotype" w:hAnsi="Palatino Linotype" w:cs="Arial"/>
          <w:lang w:val="de-AT"/>
        </w:rPr>
        <w:t>eine besondere Sorgfaltspflicht.</w:t>
      </w:r>
    </w:p>
    <w:p w14:paraId="398825FA" w14:textId="77777777" w:rsidR="00650E02" w:rsidRPr="00773862" w:rsidRDefault="00650E02" w:rsidP="007D114C">
      <w:pPr>
        <w:ind w:left="1134"/>
        <w:jc w:val="both"/>
        <w:outlineLvl w:val="0"/>
        <w:rPr>
          <w:rFonts w:ascii="Palatino Linotype" w:hAnsi="Palatino Linotype" w:cs="Arial"/>
          <w:lang w:val="de-AT"/>
        </w:rPr>
      </w:pPr>
    </w:p>
    <w:p w14:paraId="3725A869" w14:textId="77777777" w:rsidR="0089718C" w:rsidRPr="00773862" w:rsidRDefault="009B1779" w:rsidP="006864B4">
      <w:pPr>
        <w:pStyle w:val="Untertitel"/>
        <w:rPr>
          <w:rFonts w:ascii="Palatino Linotype" w:hAnsi="Palatino Linotype"/>
        </w:rPr>
      </w:pPr>
      <w:r w:rsidRPr="00773862">
        <w:rPr>
          <w:rFonts w:ascii="Palatino Linotype" w:hAnsi="Palatino Linotype"/>
        </w:rPr>
        <w:t>Aufbewahren und Löschen personenbezogener Daten</w:t>
      </w:r>
    </w:p>
    <w:p w14:paraId="3ABA8DA6" w14:textId="77777777" w:rsidR="007D114C" w:rsidRPr="00773862" w:rsidRDefault="007D114C" w:rsidP="007D114C">
      <w:pPr>
        <w:ind w:left="1134"/>
        <w:jc w:val="both"/>
        <w:outlineLvl w:val="0"/>
        <w:rPr>
          <w:rFonts w:ascii="Palatino Linotype" w:hAnsi="Palatino Linotype" w:cs="Arial"/>
          <w:lang w:val="de-AT"/>
        </w:rPr>
      </w:pPr>
    </w:p>
    <w:p w14:paraId="21D8FA6A" w14:textId="77777777" w:rsidR="0089718C" w:rsidRPr="00773862" w:rsidRDefault="00184A20" w:rsidP="007D114C">
      <w:pPr>
        <w:ind w:left="1134"/>
        <w:jc w:val="both"/>
        <w:outlineLvl w:val="0"/>
        <w:rPr>
          <w:rFonts w:ascii="Palatino Linotype" w:hAnsi="Palatino Linotype" w:cs="Arial"/>
          <w:lang w:val="de-AT"/>
        </w:rPr>
      </w:pPr>
      <w:r w:rsidRPr="00773862">
        <w:rPr>
          <w:rFonts w:ascii="Palatino Linotype" w:hAnsi="Palatino Linotype" w:cs="Arial"/>
          <w:lang w:val="de-AT"/>
        </w:rPr>
        <w:t xml:space="preserve">Für alle personenbezogenen Daten ist in der </w:t>
      </w:r>
      <w:r w:rsidR="001452D3" w:rsidRPr="00773862">
        <w:rPr>
          <w:rFonts w:ascii="Palatino Linotype" w:hAnsi="Palatino Linotype" w:cs="Arial"/>
          <w:lang w:val="de-AT"/>
        </w:rPr>
        <w:t>konkreten Betriebs</w:t>
      </w:r>
      <w:r w:rsidRPr="00773862">
        <w:rPr>
          <w:rFonts w:ascii="Palatino Linotype" w:hAnsi="Palatino Linotype" w:cs="Arial"/>
          <w:lang w:val="de-AT"/>
        </w:rPr>
        <w:t xml:space="preserve">vereinbarung eine Frist zu vereinbaren, bis wann diese Daten zu löschen sind. Die Löschung ist vorzunehmen, wenn die Datenverwendung ihren Zweck erfüllt hat und eine Speicherung keine </w:t>
      </w:r>
      <w:proofErr w:type="gramStart"/>
      <w:r w:rsidR="008D41D8" w:rsidRPr="00773862">
        <w:rPr>
          <w:rFonts w:ascii="Palatino Linotype" w:hAnsi="Palatino Linotype" w:cs="Arial"/>
          <w:lang w:val="de-AT"/>
        </w:rPr>
        <w:t>darüber hinausgehende</w:t>
      </w:r>
      <w:proofErr w:type="gramEnd"/>
      <w:r w:rsidR="008D41D8" w:rsidRPr="00773862">
        <w:rPr>
          <w:rFonts w:ascii="Palatino Linotype" w:hAnsi="Palatino Linotype" w:cs="Arial"/>
          <w:lang w:val="de-AT"/>
        </w:rPr>
        <w:t xml:space="preserve"> rechtliche </w:t>
      </w:r>
      <w:r w:rsidRPr="00773862">
        <w:rPr>
          <w:rFonts w:ascii="Palatino Linotype" w:hAnsi="Palatino Linotype" w:cs="Arial"/>
          <w:lang w:val="de-AT"/>
        </w:rPr>
        <w:t>Grundlage mehr aufweist.</w:t>
      </w:r>
    </w:p>
    <w:p w14:paraId="1C0B7792" w14:textId="77777777" w:rsidR="00240C5F" w:rsidRPr="00773862" w:rsidRDefault="00240C5F" w:rsidP="007D114C">
      <w:pPr>
        <w:ind w:left="1134"/>
        <w:jc w:val="both"/>
        <w:outlineLvl w:val="0"/>
        <w:rPr>
          <w:rFonts w:ascii="Palatino Linotype" w:hAnsi="Palatino Linotype" w:cs="Arial"/>
          <w:lang w:val="de-AT"/>
        </w:rPr>
      </w:pPr>
    </w:p>
    <w:p w14:paraId="7EF6E551" w14:textId="77777777" w:rsidR="00240C5F" w:rsidRPr="00C603E3" w:rsidRDefault="007D43ED" w:rsidP="006864B4">
      <w:pPr>
        <w:pStyle w:val="Untertitel"/>
        <w:rPr>
          <w:rFonts w:ascii="Palatino Linotype" w:hAnsi="Palatino Linotype"/>
          <w:color w:val="000000" w:themeColor="text1"/>
        </w:rPr>
      </w:pPr>
      <w:r w:rsidRPr="00C603E3">
        <w:rPr>
          <w:rFonts w:ascii="Palatino Linotype" w:hAnsi="Palatino Linotype"/>
          <w:color w:val="000000" w:themeColor="text1"/>
        </w:rPr>
        <w:t>Simulationsdaten (Testdaten)</w:t>
      </w:r>
    </w:p>
    <w:p w14:paraId="60C846FD" w14:textId="77777777" w:rsidR="007D114C" w:rsidRPr="00C603E3" w:rsidRDefault="007D114C" w:rsidP="007D114C">
      <w:pPr>
        <w:ind w:left="1134"/>
        <w:jc w:val="both"/>
        <w:outlineLvl w:val="0"/>
        <w:rPr>
          <w:rFonts w:ascii="Palatino Linotype" w:hAnsi="Palatino Linotype" w:cs="Arial"/>
          <w:color w:val="000000" w:themeColor="text1"/>
          <w:lang w:val="de-AT"/>
        </w:rPr>
      </w:pPr>
    </w:p>
    <w:p w14:paraId="7E584DC5" w14:textId="77777777" w:rsidR="00E300E4" w:rsidRPr="00C603E3" w:rsidRDefault="00184A20" w:rsidP="007D114C">
      <w:pPr>
        <w:ind w:left="1134"/>
        <w:jc w:val="both"/>
        <w:outlineLvl w:val="0"/>
        <w:rPr>
          <w:rFonts w:ascii="Palatino Linotype" w:hAnsi="Palatino Linotype" w:cs="Arial"/>
          <w:color w:val="000000" w:themeColor="text1"/>
          <w:lang w:val="de-AT"/>
        </w:rPr>
      </w:pPr>
      <w:r w:rsidRPr="00C603E3">
        <w:rPr>
          <w:rFonts w:ascii="Palatino Linotype" w:hAnsi="Palatino Linotype" w:cs="Arial"/>
          <w:color w:val="000000" w:themeColor="text1"/>
          <w:lang w:val="de-AT"/>
        </w:rPr>
        <w:t>Bei der Entwicklung und Erweiterung von IKT-Systemen muss mit Simulationsdaten (Testdaten) gearbeitet werden. Falls eine Anonymisierung oder Pseudonymisierung nicht möglich ist, werden Echtdaten verwendet und es gelten die Regelungen dieser Rahmenvereinbarung bzw. der jeweiligen Einzelvereinbarung.</w:t>
      </w:r>
    </w:p>
    <w:p w14:paraId="1CAC740E" w14:textId="77777777" w:rsidR="0058004C" w:rsidRPr="00C603E3" w:rsidRDefault="0058004C" w:rsidP="007D114C">
      <w:pPr>
        <w:ind w:left="1134"/>
        <w:rPr>
          <w:rFonts w:ascii="Palatino Linotype" w:hAnsi="Palatino Linotype" w:cs="Arial"/>
          <w:color w:val="000000" w:themeColor="text1"/>
          <w:lang w:val="de-AT"/>
        </w:rPr>
      </w:pPr>
    </w:p>
    <w:p w14:paraId="1EED0FBC" w14:textId="77777777" w:rsidR="00653836" w:rsidRPr="00C603E3" w:rsidRDefault="00184A20" w:rsidP="00184A20">
      <w:pPr>
        <w:pStyle w:val="Untertitel"/>
        <w:rPr>
          <w:rFonts w:ascii="Palatino Linotype" w:hAnsi="Palatino Linotype"/>
          <w:color w:val="000000" w:themeColor="text1"/>
        </w:rPr>
      </w:pPr>
      <w:r w:rsidRPr="00C603E3">
        <w:rPr>
          <w:rFonts w:ascii="Palatino Linotype" w:hAnsi="Palatino Linotype"/>
          <w:color w:val="000000" w:themeColor="text1"/>
        </w:rPr>
        <w:t>Auftragsverarbeiter</w:t>
      </w:r>
    </w:p>
    <w:p w14:paraId="07816030" w14:textId="77777777" w:rsidR="00184A20" w:rsidRPr="00C603E3" w:rsidRDefault="00184A20" w:rsidP="007D114C">
      <w:pPr>
        <w:ind w:left="1134"/>
        <w:jc w:val="both"/>
        <w:outlineLvl w:val="0"/>
        <w:rPr>
          <w:rFonts w:ascii="Palatino Linotype" w:hAnsi="Palatino Linotype" w:cs="Arial"/>
          <w:color w:val="000000" w:themeColor="text1"/>
          <w:lang w:val="de-AT"/>
        </w:rPr>
      </w:pPr>
    </w:p>
    <w:p w14:paraId="0953D075" w14:textId="77777777" w:rsidR="00184A20" w:rsidRPr="00C603E3" w:rsidRDefault="00184A20" w:rsidP="007D114C">
      <w:pPr>
        <w:ind w:left="1134"/>
        <w:jc w:val="both"/>
        <w:outlineLvl w:val="0"/>
        <w:rPr>
          <w:rFonts w:ascii="Palatino Linotype" w:hAnsi="Palatino Linotype" w:cs="Arial"/>
          <w:color w:val="000000" w:themeColor="text1"/>
          <w:lang w:val="de-AT"/>
        </w:rPr>
      </w:pPr>
      <w:r w:rsidRPr="00C603E3">
        <w:rPr>
          <w:rFonts w:ascii="Palatino Linotype" w:hAnsi="Palatino Linotype" w:cs="Arial"/>
          <w:color w:val="000000" w:themeColor="text1"/>
          <w:lang w:val="de-AT"/>
        </w:rPr>
        <w:t>Alle zum Einsatz kommenden Auftragsverarbeiter müssen eine ausreichende Gewähr für die rechtmäßige und sichere Datenverwendung im Sinne des Art 28 DSGVO bieten.</w:t>
      </w:r>
    </w:p>
    <w:p w14:paraId="6F70C2C3" w14:textId="77777777" w:rsidR="00184A20" w:rsidRPr="00C603E3" w:rsidRDefault="00184A20" w:rsidP="007D114C">
      <w:pPr>
        <w:ind w:left="1134"/>
        <w:jc w:val="both"/>
        <w:outlineLvl w:val="0"/>
        <w:rPr>
          <w:rFonts w:ascii="Palatino Linotype" w:hAnsi="Palatino Linotype" w:cs="Arial"/>
          <w:color w:val="000000" w:themeColor="text1"/>
          <w:lang w:val="de-AT"/>
        </w:rPr>
      </w:pPr>
    </w:p>
    <w:p w14:paraId="53EC9DC3" w14:textId="77777777" w:rsidR="00184A20" w:rsidRPr="00C603E3" w:rsidRDefault="00184A20" w:rsidP="007D114C">
      <w:pPr>
        <w:ind w:left="1134"/>
        <w:jc w:val="both"/>
        <w:outlineLvl w:val="0"/>
        <w:rPr>
          <w:rFonts w:ascii="Palatino Linotype" w:hAnsi="Palatino Linotype" w:cs="Arial"/>
          <w:color w:val="000000" w:themeColor="text1"/>
          <w:lang w:val="de-AT"/>
        </w:rPr>
      </w:pPr>
      <w:r w:rsidRPr="00C603E3">
        <w:rPr>
          <w:rFonts w:ascii="Palatino Linotype" w:hAnsi="Palatino Linotype" w:cs="Arial"/>
          <w:color w:val="000000" w:themeColor="text1"/>
          <w:lang w:val="de-AT"/>
        </w:rPr>
        <w:t>Der Verantwortliche hat dazu mit jedem Auftragsverarbeiter eine Vereinbarung zu treffen</w:t>
      </w:r>
      <w:r w:rsidR="001178AE" w:rsidRPr="00C603E3">
        <w:rPr>
          <w:rFonts w:ascii="Palatino Linotype" w:hAnsi="Palatino Linotype" w:cs="Arial"/>
          <w:color w:val="000000" w:themeColor="text1"/>
          <w:lang w:val="de-AT"/>
        </w:rPr>
        <w:t>.</w:t>
      </w:r>
    </w:p>
    <w:p w14:paraId="376D2379" w14:textId="77777777" w:rsidR="00184A20" w:rsidRPr="00C603E3" w:rsidRDefault="00184A20" w:rsidP="007D114C">
      <w:pPr>
        <w:ind w:left="1134"/>
        <w:jc w:val="both"/>
        <w:outlineLvl w:val="0"/>
        <w:rPr>
          <w:rFonts w:ascii="Palatino Linotype" w:hAnsi="Palatino Linotype" w:cs="Arial"/>
          <w:color w:val="000000" w:themeColor="text1"/>
          <w:lang w:val="de-AT"/>
        </w:rPr>
      </w:pPr>
    </w:p>
    <w:p w14:paraId="70F6A66E" w14:textId="77777777" w:rsidR="00250F98" w:rsidRPr="00C603E3" w:rsidRDefault="00F4383E" w:rsidP="00F4383E">
      <w:pPr>
        <w:pStyle w:val="Untertitel"/>
        <w:rPr>
          <w:rFonts w:ascii="Palatino Linotype" w:hAnsi="Palatino Linotype"/>
          <w:color w:val="000000" w:themeColor="text1"/>
        </w:rPr>
      </w:pPr>
      <w:r w:rsidRPr="00C603E3">
        <w:rPr>
          <w:rFonts w:ascii="Palatino Linotype" w:hAnsi="Palatino Linotype"/>
          <w:color w:val="000000" w:themeColor="text1"/>
        </w:rPr>
        <w:t>Benutzerservice / Auskunftsperson / Helpdesk</w:t>
      </w:r>
    </w:p>
    <w:p w14:paraId="415BC31F" w14:textId="77777777" w:rsidR="00250F98" w:rsidRPr="00C603E3" w:rsidRDefault="00250F98" w:rsidP="007D114C">
      <w:pPr>
        <w:ind w:left="1134"/>
        <w:jc w:val="both"/>
        <w:outlineLvl w:val="0"/>
        <w:rPr>
          <w:rFonts w:ascii="Palatino Linotype" w:hAnsi="Palatino Linotype" w:cs="Arial"/>
          <w:color w:val="000000" w:themeColor="text1"/>
          <w:lang w:val="de-AT"/>
        </w:rPr>
      </w:pPr>
    </w:p>
    <w:p w14:paraId="78594B28" w14:textId="77777777" w:rsidR="00F4383E" w:rsidRPr="00C603E3" w:rsidRDefault="00475F94" w:rsidP="007D114C">
      <w:pPr>
        <w:ind w:left="1134"/>
        <w:jc w:val="both"/>
        <w:outlineLvl w:val="0"/>
        <w:rPr>
          <w:rFonts w:ascii="Palatino Linotype" w:hAnsi="Palatino Linotype" w:cs="Arial"/>
          <w:color w:val="000000" w:themeColor="text1"/>
          <w:lang w:val="de-AT"/>
        </w:rPr>
      </w:pPr>
      <w:r w:rsidRPr="00C603E3">
        <w:rPr>
          <w:rFonts w:ascii="Palatino Linotype" w:hAnsi="Palatino Linotype" w:cs="Arial"/>
          <w:color w:val="000000" w:themeColor="text1"/>
          <w:lang w:val="de-AT"/>
        </w:rPr>
        <w:t>Hard- und Software der IKT-Sys</w:t>
      </w:r>
      <w:r w:rsidR="00F4383E" w:rsidRPr="00C603E3">
        <w:rPr>
          <w:rFonts w:ascii="Palatino Linotype" w:hAnsi="Palatino Linotype" w:cs="Arial"/>
          <w:color w:val="000000" w:themeColor="text1"/>
          <w:lang w:val="de-AT"/>
        </w:rPr>
        <w:t xml:space="preserve">teme werden durch </w:t>
      </w:r>
      <w:r w:rsidR="00113E96" w:rsidRPr="00C603E3">
        <w:rPr>
          <w:rFonts w:ascii="Palatino Linotype" w:hAnsi="Palatino Linotype" w:cs="Arial"/>
          <w:color w:val="000000" w:themeColor="text1"/>
          <w:lang w:val="de-AT"/>
        </w:rPr>
        <w:t>einen entsprechend geschulten Mitarbeiter betreut.</w:t>
      </w:r>
    </w:p>
    <w:p w14:paraId="14A54800" w14:textId="77777777" w:rsidR="002A023D" w:rsidRPr="00773862" w:rsidRDefault="002A023D" w:rsidP="00C603E3">
      <w:pPr>
        <w:jc w:val="both"/>
        <w:outlineLvl w:val="0"/>
        <w:rPr>
          <w:rFonts w:ascii="Palatino Linotype" w:hAnsi="Palatino Linotype" w:cs="Arial"/>
          <w:lang w:val="de-AT"/>
        </w:rPr>
      </w:pPr>
    </w:p>
    <w:p w14:paraId="23C7F541" w14:textId="77777777" w:rsidR="00F4383E" w:rsidRPr="00773862" w:rsidRDefault="008D41D8" w:rsidP="007D114C">
      <w:pPr>
        <w:ind w:left="1134"/>
        <w:jc w:val="both"/>
        <w:outlineLvl w:val="0"/>
        <w:rPr>
          <w:rFonts w:ascii="Palatino Linotype" w:hAnsi="Palatino Linotype" w:cs="Arial"/>
          <w:b/>
          <w:lang w:val="de-AT"/>
        </w:rPr>
      </w:pPr>
      <w:r w:rsidRPr="00773862">
        <w:rPr>
          <w:rFonts w:ascii="Palatino Linotype" w:hAnsi="Palatino Linotype" w:cs="Arial"/>
          <w:b/>
          <w:lang w:val="de-AT"/>
        </w:rPr>
        <w:t>Remotezugang</w:t>
      </w:r>
    </w:p>
    <w:p w14:paraId="49187C81" w14:textId="77777777" w:rsidR="008D41D8" w:rsidRPr="00773862" w:rsidRDefault="008D41D8" w:rsidP="007D114C">
      <w:pPr>
        <w:ind w:left="1134"/>
        <w:jc w:val="both"/>
        <w:outlineLvl w:val="0"/>
        <w:rPr>
          <w:rFonts w:ascii="Palatino Linotype" w:hAnsi="Palatino Linotype" w:cs="Arial"/>
          <w:b/>
          <w:lang w:val="de-AT"/>
        </w:rPr>
      </w:pPr>
    </w:p>
    <w:p w14:paraId="4B6D3C0D" w14:textId="77777777" w:rsidR="00F4383E" w:rsidRPr="00773862" w:rsidRDefault="00F4383E" w:rsidP="007D114C">
      <w:pPr>
        <w:ind w:left="1134"/>
        <w:jc w:val="both"/>
        <w:outlineLvl w:val="0"/>
        <w:rPr>
          <w:rFonts w:ascii="Palatino Linotype" w:hAnsi="Palatino Linotype" w:cs="Arial"/>
          <w:lang w:val="de-AT"/>
        </w:rPr>
      </w:pPr>
      <w:r w:rsidRPr="00773862">
        <w:rPr>
          <w:rFonts w:ascii="Palatino Linotype" w:hAnsi="Palatino Linotype" w:cs="Arial"/>
          <w:lang w:val="de-AT"/>
        </w:rPr>
        <w:t xml:space="preserve">Sollte eine Hilfestellung durch </w:t>
      </w:r>
      <w:r w:rsidR="008D41D8" w:rsidRPr="00773862">
        <w:rPr>
          <w:rFonts w:ascii="Palatino Linotype" w:hAnsi="Palatino Linotype" w:cs="Arial"/>
          <w:lang w:val="de-AT"/>
        </w:rPr>
        <w:t>Remotezugang</w:t>
      </w:r>
      <w:r w:rsidR="003B1EE3">
        <w:rPr>
          <w:rFonts w:ascii="Palatino Linotype" w:hAnsi="Palatino Linotype" w:cs="Arial"/>
          <w:lang w:val="de-AT"/>
        </w:rPr>
        <w:t xml:space="preserve"> </w:t>
      </w:r>
      <w:r w:rsidRPr="00773862">
        <w:rPr>
          <w:rFonts w:ascii="Palatino Linotype" w:hAnsi="Palatino Linotype" w:cs="Arial"/>
          <w:lang w:val="de-AT"/>
        </w:rPr>
        <w:t xml:space="preserve">in die aktuelle Arbeitsumgebung erfolgen, ist dies nur nach Aufforderung durch die Betroffenen und deren Zustimmung für jeden einzelnen Fall erlaubt. Der Ferneinstieg des/r Systembetreuers/-in </w:t>
      </w:r>
      <w:proofErr w:type="spellStart"/>
      <w:r w:rsidRPr="00773862">
        <w:rPr>
          <w:rFonts w:ascii="Palatino Linotype" w:hAnsi="Palatino Linotype" w:cs="Arial"/>
          <w:lang w:val="de-AT"/>
        </w:rPr>
        <w:t>in</w:t>
      </w:r>
      <w:proofErr w:type="spellEnd"/>
      <w:r w:rsidRPr="00773862">
        <w:rPr>
          <w:rFonts w:ascii="Palatino Linotype" w:hAnsi="Palatino Linotype" w:cs="Arial"/>
          <w:lang w:val="de-AT"/>
        </w:rPr>
        <w:t xml:space="preserve"> eine fremde Anwendung ist </w:t>
      </w:r>
      <w:r w:rsidRPr="00773862">
        <w:rPr>
          <w:rFonts w:ascii="Palatino Linotype" w:hAnsi="Palatino Linotype" w:cs="Arial"/>
          <w:lang w:val="de-AT"/>
        </w:rPr>
        <w:lastRenderedPageBreak/>
        <w:t>durch ein Signal zu kennzeichnen. Der Ausstieg nach erfolgter Hilfestellung wird ebenfalls mitgeteilt.</w:t>
      </w:r>
    </w:p>
    <w:p w14:paraId="38A59ABC" w14:textId="77777777" w:rsidR="00F4383E" w:rsidRPr="00773862" w:rsidRDefault="00F4383E" w:rsidP="007D114C">
      <w:pPr>
        <w:ind w:left="1134"/>
        <w:jc w:val="both"/>
        <w:outlineLvl w:val="0"/>
        <w:rPr>
          <w:rFonts w:ascii="Palatino Linotype" w:hAnsi="Palatino Linotype" w:cs="Arial"/>
          <w:lang w:val="de-AT"/>
        </w:rPr>
      </w:pPr>
    </w:p>
    <w:p w14:paraId="442DFA3C" w14:textId="77777777" w:rsidR="00F4383E" w:rsidRDefault="00F4383E" w:rsidP="007D114C">
      <w:pPr>
        <w:ind w:left="1134"/>
        <w:jc w:val="both"/>
        <w:outlineLvl w:val="0"/>
        <w:rPr>
          <w:rFonts w:ascii="Palatino Linotype" w:hAnsi="Palatino Linotype" w:cs="Arial"/>
          <w:lang w:val="de-AT"/>
        </w:rPr>
      </w:pPr>
      <w:r w:rsidRPr="00773862">
        <w:rPr>
          <w:rFonts w:ascii="Palatino Linotype" w:hAnsi="Palatino Linotype" w:cs="Arial"/>
          <w:lang w:val="de-AT"/>
        </w:rPr>
        <w:t xml:space="preserve">Eine Auswertung, welche </w:t>
      </w:r>
      <w:r w:rsidR="007C6133">
        <w:rPr>
          <w:rFonts w:ascii="Palatino Linotype" w:hAnsi="Palatino Linotype" w:cs="Arial"/>
          <w:lang w:val="de-AT"/>
        </w:rPr>
        <w:t>Dienstnehmer</w:t>
      </w:r>
      <w:r w:rsidRPr="00773862">
        <w:rPr>
          <w:rFonts w:ascii="Palatino Linotype" w:hAnsi="Palatino Linotype" w:cs="Arial"/>
          <w:lang w:val="de-AT"/>
        </w:rPr>
        <w:t xml:space="preserve"> zu we</w:t>
      </w:r>
      <w:r w:rsidR="00475F94" w:rsidRPr="00773862">
        <w:rPr>
          <w:rFonts w:ascii="Palatino Linotype" w:hAnsi="Palatino Linotype" w:cs="Arial"/>
          <w:lang w:val="de-AT"/>
        </w:rPr>
        <w:t>lchem Zeitpunkt das Help-Desk-S</w:t>
      </w:r>
      <w:r w:rsidRPr="00773862">
        <w:rPr>
          <w:rFonts w:ascii="Palatino Linotype" w:hAnsi="Palatino Linotype" w:cs="Arial"/>
          <w:lang w:val="de-AT"/>
        </w:rPr>
        <w:t>ystem in Anspruch genommen haben, findet nicht statt. Es kann lediglich anonym die Art der Hilfestellung dokumentiert werden</w:t>
      </w:r>
    </w:p>
    <w:p w14:paraId="32E5A4C4" w14:textId="77777777" w:rsidR="00C603E3" w:rsidRPr="00773862" w:rsidRDefault="00C603E3" w:rsidP="00C603E3">
      <w:pPr>
        <w:jc w:val="both"/>
        <w:outlineLvl w:val="0"/>
        <w:rPr>
          <w:rFonts w:ascii="Palatino Linotype" w:hAnsi="Palatino Linotype" w:cs="Arial"/>
          <w:lang w:val="de-AT"/>
        </w:rPr>
      </w:pPr>
    </w:p>
    <w:p w14:paraId="2EEECC4B" w14:textId="77777777" w:rsidR="00B50A16" w:rsidRPr="00773862" w:rsidRDefault="00B50A16" w:rsidP="007D114C">
      <w:pPr>
        <w:ind w:left="1134"/>
        <w:jc w:val="both"/>
        <w:outlineLvl w:val="0"/>
        <w:rPr>
          <w:rFonts w:ascii="Palatino Linotype" w:hAnsi="Palatino Linotype" w:cs="Arial"/>
          <w:b/>
          <w:lang w:val="de-AT"/>
        </w:rPr>
      </w:pPr>
      <w:r w:rsidRPr="00773862">
        <w:rPr>
          <w:rFonts w:ascii="Palatino Linotype" w:hAnsi="Palatino Linotype" w:cs="Arial"/>
          <w:b/>
          <w:lang w:val="de-AT"/>
        </w:rPr>
        <w:t>Fernwartung</w:t>
      </w:r>
    </w:p>
    <w:p w14:paraId="1A2031F7" w14:textId="77777777" w:rsidR="00B50A16" w:rsidRPr="00773862" w:rsidRDefault="00B50A16" w:rsidP="007D114C">
      <w:pPr>
        <w:ind w:left="1134"/>
        <w:jc w:val="both"/>
        <w:outlineLvl w:val="0"/>
        <w:rPr>
          <w:rFonts w:ascii="Palatino Linotype" w:hAnsi="Palatino Linotype" w:cs="Arial"/>
          <w:lang w:val="de-AT"/>
        </w:rPr>
      </w:pPr>
    </w:p>
    <w:p w14:paraId="6029869A" w14:textId="77777777" w:rsidR="00B50A16" w:rsidRPr="00773862" w:rsidRDefault="00B50A16" w:rsidP="007D114C">
      <w:pPr>
        <w:ind w:left="1134"/>
        <w:jc w:val="both"/>
        <w:outlineLvl w:val="0"/>
        <w:rPr>
          <w:rFonts w:ascii="Palatino Linotype" w:hAnsi="Palatino Linotype" w:cs="Arial"/>
          <w:lang w:val="de-AT"/>
        </w:rPr>
      </w:pPr>
      <w:r w:rsidRPr="00773862">
        <w:rPr>
          <w:rFonts w:ascii="Palatino Linotype" w:hAnsi="Palatino Linotype" w:cs="Arial"/>
          <w:lang w:val="de-AT"/>
        </w:rPr>
        <w:t xml:space="preserve">Bei Fernwartung ist sicherzustellen, dass personenbezogene Daten nicht missbräuchlich verwendet werden können. </w:t>
      </w:r>
    </w:p>
    <w:p w14:paraId="341DB2CA" w14:textId="77777777" w:rsidR="00250F98" w:rsidRDefault="00250F98" w:rsidP="007D114C">
      <w:pPr>
        <w:ind w:left="1134"/>
        <w:jc w:val="both"/>
        <w:outlineLvl w:val="0"/>
        <w:rPr>
          <w:rFonts w:ascii="Palatino Linotype" w:hAnsi="Palatino Linotype" w:cs="Arial"/>
          <w:lang w:val="de-AT"/>
        </w:rPr>
      </w:pPr>
    </w:p>
    <w:p w14:paraId="7260B7FC" w14:textId="77777777" w:rsidR="00C603E3" w:rsidRPr="00773862" w:rsidRDefault="00C603E3" w:rsidP="007D114C">
      <w:pPr>
        <w:ind w:left="1134"/>
        <w:jc w:val="both"/>
        <w:outlineLvl w:val="0"/>
        <w:rPr>
          <w:rFonts w:ascii="Palatino Linotype" w:hAnsi="Palatino Linotype" w:cs="Arial"/>
          <w:lang w:val="de-AT"/>
        </w:rPr>
      </w:pPr>
    </w:p>
    <w:p w14:paraId="037F3F21" w14:textId="77777777" w:rsidR="00375256" w:rsidRPr="00773862" w:rsidRDefault="007D43ED" w:rsidP="006864B4">
      <w:pPr>
        <w:pStyle w:val="berschrift1"/>
        <w:rPr>
          <w:rFonts w:ascii="Palatino Linotype" w:hAnsi="Palatino Linotype"/>
        </w:rPr>
      </w:pPr>
      <w:r w:rsidRPr="00773862">
        <w:rPr>
          <w:rFonts w:ascii="Palatino Linotype" w:hAnsi="Palatino Linotype"/>
        </w:rPr>
        <w:t>Rechte des Betriebsrates</w:t>
      </w:r>
    </w:p>
    <w:p w14:paraId="43A57CC6" w14:textId="77777777" w:rsidR="00B50A16" w:rsidRPr="00773862" w:rsidRDefault="00B50A16" w:rsidP="007D43ED">
      <w:pPr>
        <w:ind w:left="1134"/>
        <w:jc w:val="both"/>
        <w:outlineLvl w:val="0"/>
        <w:rPr>
          <w:rFonts w:ascii="Palatino Linotype" w:hAnsi="Palatino Linotype" w:cs="Arial"/>
          <w:lang w:val="de-AT"/>
        </w:rPr>
      </w:pPr>
    </w:p>
    <w:p w14:paraId="3EB0A314" w14:textId="27C67F8F" w:rsidR="00B50A16" w:rsidRDefault="00E032B4" w:rsidP="008E4134">
      <w:pPr>
        <w:pStyle w:val="Listenabsatz"/>
        <w:numPr>
          <w:ilvl w:val="0"/>
          <w:numId w:val="18"/>
        </w:numPr>
        <w:jc w:val="both"/>
        <w:outlineLvl w:val="0"/>
        <w:rPr>
          <w:rFonts w:ascii="Palatino Linotype" w:hAnsi="Palatino Linotype" w:cs="Arial"/>
          <w:lang w:val="de-AT"/>
        </w:rPr>
      </w:pPr>
      <w:r>
        <w:rPr>
          <w:rFonts w:ascii="Palatino Linotype" w:hAnsi="Palatino Linotype" w:cs="Arial"/>
          <w:lang w:val="de-AT"/>
        </w:rPr>
        <w:t xml:space="preserve">Der Betriebsrat erhält </w:t>
      </w:r>
      <w:r w:rsidR="005B4944">
        <w:rPr>
          <w:rFonts w:ascii="Palatino Linotype" w:hAnsi="Palatino Linotype" w:cs="Arial"/>
          <w:lang w:val="de-AT"/>
        </w:rPr>
        <w:t xml:space="preserve">Mitteilung </w:t>
      </w:r>
      <w:r w:rsidR="00574657">
        <w:rPr>
          <w:rFonts w:ascii="Palatino Linotype" w:hAnsi="Palatino Linotype" w:cs="Arial"/>
          <w:lang w:val="de-AT"/>
        </w:rPr>
        <w:t>über alle auf Grundlage dieser Betriebsvereinbarung durchgeführten</w:t>
      </w:r>
      <w:r w:rsidR="008E4306">
        <w:rPr>
          <w:rFonts w:ascii="Palatino Linotype" w:hAnsi="Palatino Linotype" w:cs="Arial"/>
          <w:lang w:val="de-AT"/>
        </w:rPr>
        <w:t xml:space="preserve"> Arten von</w:t>
      </w:r>
      <w:r w:rsidR="00574657">
        <w:rPr>
          <w:rFonts w:ascii="Palatino Linotype" w:hAnsi="Palatino Linotype" w:cs="Arial"/>
          <w:lang w:val="de-AT"/>
        </w:rPr>
        <w:t xml:space="preserve"> Verarbeitungen von personenbezogenen Arbeitnehmerdaten</w:t>
      </w:r>
      <w:r w:rsidR="00A802BD">
        <w:rPr>
          <w:rFonts w:ascii="Palatino Linotype" w:hAnsi="Palatino Linotype" w:cs="Arial"/>
          <w:lang w:val="de-AT"/>
        </w:rPr>
        <w:t xml:space="preserve"> samt einer beispielhaften Darstellung</w:t>
      </w:r>
      <w:r w:rsidR="00574657">
        <w:rPr>
          <w:rFonts w:ascii="Palatino Linotype" w:hAnsi="Palatino Linotype" w:cs="Arial"/>
          <w:lang w:val="de-AT"/>
        </w:rPr>
        <w:t>.</w:t>
      </w:r>
    </w:p>
    <w:p w14:paraId="196D065E" w14:textId="05185284" w:rsidR="00897234" w:rsidRPr="00773862" w:rsidRDefault="00897234" w:rsidP="008E4134">
      <w:pPr>
        <w:pStyle w:val="Listenabsatz"/>
        <w:numPr>
          <w:ilvl w:val="0"/>
          <w:numId w:val="18"/>
        </w:numPr>
        <w:jc w:val="both"/>
        <w:outlineLvl w:val="0"/>
        <w:rPr>
          <w:rFonts w:ascii="Palatino Linotype" w:hAnsi="Palatino Linotype" w:cs="Arial"/>
          <w:lang w:val="de-AT"/>
        </w:rPr>
      </w:pPr>
      <w:r>
        <w:rPr>
          <w:rFonts w:ascii="Palatino Linotype" w:hAnsi="Palatino Linotype" w:cs="Arial"/>
          <w:lang w:val="de-AT"/>
        </w:rPr>
        <w:t>Der Betriebsrat hat das Recht Einsicht in das System zu nehmen</w:t>
      </w:r>
      <w:r w:rsidR="00821CDD">
        <w:rPr>
          <w:rFonts w:ascii="Palatino Linotype" w:hAnsi="Palatino Linotype" w:cs="Arial"/>
          <w:lang w:val="de-AT"/>
        </w:rPr>
        <w:t>,</w:t>
      </w:r>
      <w:r>
        <w:rPr>
          <w:rFonts w:ascii="Palatino Linotype" w:hAnsi="Palatino Linotype" w:cs="Arial"/>
          <w:lang w:val="de-AT"/>
        </w:rPr>
        <w:t xml:space="preserve"> um die gesetzl. bzw. betriebsvereinbarungskonforme Abwicklung zu kontrollieren. Die Einsichtnahme des Betriebsrates in den Inhalt personenbezogener Arbeitnehmerdaten ist nur nach Zustimmung des betroffenen Arbeitnehmers zulässig</w:t>
      </w:r>
      <w:r w:rsidR="001E231E">
        <w:rPr>
          <w:rFonts w:ascii="Palatino Linotype" w:hAnsi="Palatino Linotype" w:cs="Arial"/>
          <w:lang w:val="de-AT"/>
        </w:rPr>
        <w:t xml:space="preserve">. Davon unberührt bleiben die Überwachungsrechte des Betriebsrates im Sinne des § </w:t>
      </w:r>
      <w:r w:rsidR="00821CDD">
        <w:rPr>
          <w:rFonts w:ascii="Palatino Linotype" w:hAnsi="Palatino Linotype" w:cs="Arial"/>
          <w:lang w:val="de-AT"/>
        </w:rPr>
        <w:t>334</w:t>
      </w:r>
      <w:r w:rsidR="001E231E">
        <w:rPr>
          <w:rFonts w:ascii="Palatino Linotype" w:hAnsi="Palatino Linotype" w:cs="Arial"/>
          <w:lang w:val="de-AT"/>
        </w:rPr>
        <w:t xml:space="preserve"> </w:t>
      </w:r>
      <w:r w:rsidR="00821CDD">
        <w:rPr>
          <w:rFonts w:ascii="Palatino Linotype" w:hAnsi="Palatino Linotype" w:cs="Arial"/>
          <w:lang w:val="de-AT"/>
        </w:rPr>
        <w:t>LAG</w:t>
      </w:r>
      <w:r w:rsidR="001E231E">
        <w:rPr>
          <w:rFonts w:ascii="Palatino Linotype" w:hAnsi="Palatino Linotype" w:cs="Arial"/>
          <w:lang w:val="de-AT"/>
        </w:rPr>
        <w:t>.</w:t>
      </w:r>
    </w:p>
    <w:p w14:paraId="0699FE4C" w14:textId="112242F6" w:rsidR="008E4134" w:rsidRPr="00773862" w:rsidRDefault="008E4134" w:rsidP="008E4134">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 xml:space="preserve">Der Betriebsrat erhält </w:t>
      </w:r>
      <w:r w:rsidR="005B4944">
        <w:rPr>
          <w:rFonts w:ascii="Palatino Linotype" w:hAnsi="Palatino Linotype" w:cs="Arial"/>
          <w:lang w:val="de-AT"/>
        </w:rPr>
        <w:t>Mitteilung und Information</w:t>
      </w:r>
      <w:r w:rsidRPr="00773862">
        <w:rPr>
          <w:rFonts w:ascii="Palatino Linotype" w:hAnsi="Palatino Linotype" w:cs="Arial"/>
          <w:lang w:val="de-AT"/>
        </w:rPr>
        <w:t xml:space="preserve"> </w:t>
      </w:r>
      <w:r w:rsidR="00650E02">
        <w:rPr>
          <w:rFonts w:ascii="Palatino Linotype" w:hAnsi="Palatino Linotype" w:cs="Arial"/>
          <w:lang w:val="de-AT"/>
        </w:rPr>
        <w:t xml:space="preserve">betreffend die </w:t>
      </w:r>
      <w:r w:rsidRPr="00773862">
        <w:rPr>
          <w:rFonts w:ascii="Palatino Linotype" w:hAnsi="Palatino Linotype" w:cs="Arial"/>
          <w:lang w:val="de-AT"/>
        </w:rPr>
        <w:t xml:space="preserve">Einführung oder Änderung von IKT-Systemen mit personenbezogenen </w:t>
      </w:r>
      <w:r w:rsidR="00D003D8">
        <w:rPr>
          <w:rFonts w:ascii="Palatino Linotype" w:hAnsi="Palatino Linotype" w:cs="Arial"/>
          <w:lang w:val="de-AT"/>
        </w:rPr>
        <w:t>Mitarbeiterd</w:t>
      </w:r>
      <w:r w:rsidR="00D003D8" w:rsidRPr="00773862">
        <w:rPr>
          <w:rFonts w:ascii="Palatino Linotype" w:hAnsi="Palatino Linotype" w:cs="Arial"/>
          <w:lang w:val="de-AT"/>
        </w:rPr>
        <w:t>atenverwendungen</w:t>
      </w:r>
      <w:r w:rsidRPr="00773862">
        <w:rPr>
          <w:rFonts w:ascii="Palatino Linotype" w:hAnsi="Palatino Linotype" w:cs="Arial"/>
          <w:lang w:val="de-AT"/>
        </w:rPr>
        <w:t>.</w:t>
      </w:r>
    </w:p>
    <w:p w14:paraId="5CBD5B49" w14:textId="77777777" w:rsidR="007D43ED" w:rsidRPr="00773862" w:rsidRDefault="007D43ED">
      <w:pPr>
        <w:rPr>
          <w:rFonts w:ascii="Palatino Linotype" w:hAnsi="Palatino Linotype" w:cs="Arial"/>
          <w:lang w:val="de-AT"/>
        </w:rPr>
      </w:pPr>
    </w:p>
    <w:p w14:paraId="6763E9C4" w14:textId="77777777" w:rsidR="007D43ED" w:rsidRDefault="007D43ED" w:rsidP="007D43ED">
      <w:pPr>
        <w:pStyle w:val="berschrift1"/>
        <w:rPr>
          <w:rFonts w:ascii="Palatino Linotype" w:hAnsi="Palatino Linotype"/>
        </w:rPr>
      </w:pPr>
      <w:r w:rsidRPr="00773862">
        <w:rPr>
          <w:rFonts w:ascii="Palatino Linotype" w:hAnsi="Palatino Linotype"/>
        </w:rPr>
        <w:t xml:space="preserve">Rechte der </w:t>
      </w:r>
      <w:r w:rsidR="007C6133">
        <w:rPr>
          <w:rFonts w:ascii="Palatino Linotype" w:hAnsi="Palatino Linotype"/>
        </w:rPr>
        <w:t>Dienstnehmer</w:t>
      </w:r>
    </w:p>
    <w:p w14:paraId="7F0BF3C5" w14:textId="77777777" w:rsidR="00E534B9" w:rsidRPr="00C603E3" w:rsidRDefault="00E534B9" w:rsidP="00E534B9">
      <w:pPr>
        <w:ind w:left="786"/>
        <w:rPr>
          <w:lang w:val="de-AT"/>
        </w:rPr>
      </w:pPr>
    </w:p>
    <w:p w14:paraId="0893B82B" w14:textId="77777777" w:rsidR="00E534B9" w:rsidRPr="003D36C9" w:rsidRDefault="00E534B9" w:rsidP="00E534B9">
      <w:pPr>
        <w:pStyle w:val="berschrift1"/>
        <w:numPr>
          <w:ilvl w:val="0"/>
          <w:numId w:val="0"/>
        </w:numPr>
        <w:ind w:left="786"/>
        <w:rPr>
          <w:rFonts w:ascii="Palatino Linotype" w:hAnsi="Palatino Linotype"/>
          <w:b w:val="0"/>
          <w:sz w:val="22"/>
          <w:szCs w:val="20"/>
        </w:rPr>
      </w:pPr>
      <w:r w:rsidRPr="003D36C9">
        <w:rPr>
          <w:rFonts w:ascii="Palatino Linotype" w:hAnsi="Palatino Linotype"/>
          <w:b w:val="0"/>
        </w:rPr>
        <w:t xml:space="preserve">Den Dienstnehmern stehen grundsätzlich die Rechte auf Auskunft, Berichtigung, Löschung, Einschränkung, Datenübertragbarkeit und Widerspruch zu. Dafür können sich Dienstnehmer an </w:t>
      </w:r>
      <w:r w:rsidR="00A802BD">
        <w:rPr>
          <w:rFonts w:ascii="Palatino Linotype" w:hAnsi="Palatino Linotype"/>
          <w:b w:val="0"/>
        </w:rPr>
        <w:t xml:space="preserve">den für Datenschutz zuständigen Ansprechpartner </w:t>
      </w:r>
      <w:r w:rsidR="00A41985">
        <w:rPr>
          <w:rFonts w:ascii="Palatino Linotype" w:hAnsi="Palatino Linotype"/>
          <w:b w:val="0"/>
        </w:rPr>
        <w:t xml:space="preserve">sowie an den Betriebsrat </w:t>
      </w:r>
      <w:r w:rsidRPr="003D36C9">
        <w:rPr>
          <w:rFonts w:ascii="Palatino Linotype" w:hAnsi="Palatino Linotype"/>
          <w:b w:val="0"/>
        </w:rPr>
        <w:t>wenden.</w:t>
      </w:r>
    </w:p>
    <w:p w14:paraId="260CF6CE" w14:textId="77777777" w:rsidR="00E534B9" w:rsidRPr="003D36C9" w:rsidRDefault="00E534B9" w:rsidP="00E534B9">
      <w:pPr>
        <w:pStyle w:val="berschrift1"/>
        <w:numPr>
          <w:ilvl w:val="0"/>
          <w:numId w:val="0"/>
        </w:numPr>
        <w:ind w:left="786"/>
        <w:rPr>
          <w:rFonts w:ascii="Palatino Linotype" w:hAnsi="Palatino Linotype"/>
          <w:b w:val="0"/>
          <w:szCs w:val="22"/>
        </w:rPr>
      </w:pPr>
      <w:r w:rsidRPr="003D36C9">
        <w:rPr>
          <w:rFonts w:ascii="Palatino Linotype" w:hAnsi="Palatino Linotype"/>
          <w:b w:val="0"/>
        </w:rPr>
        <w:t>Wenn Dienstnehmer glauben, dass die Verarbeitung ihrer Daten gegen das Datenschutzrecht verstößt oder ihre datenschutzrechtlichen Ansprüche sonst in einer Weise verletzt worden sind, können Sie sich bei der Datenschutzbehörde beschweren.</w:t>
      </w:r>
    </w:p>
    <w:p w14:paraId="5A65049E" w14:textId="77777777" w:rsidR="00FC67D2" w:rsidRPr="00773862" w:rsidRDefault="00FC67D2" w:rsidP="009870C6">
      <w:pPr>
        <w:ind w:left="1134"/>
        <w:jc w:val="both"/>
        <w:outlineLvl w:val="0"/>
        <w:rPr>
          <w:rFonts w:ascii="Palatino Linotype" w:hAnsi="Palatino Linotype" w:cs="Arial"/>
          <w:lang w:val="de-AT"/>
        </w:rPr>
      </w:pPr>
    </w:p>
    <w:p w14:paraId="706EFBAF" w14:textId="77777777" w:rsidR="00FC67D2" w:rsidRPr="00773862" w:rsidRDefault="00FC67D2" w:rsidP="00F31009">
      <w:pPr>
        <w:pStyle w:val="Untertitel"/>
        <w:ind w:left="1134"/>
        <w:rPr>
          <w:rFonts w:ascii="Palatino Linotype" w:hAnsi="Palatino Linotype"/>
        </w:rPr>
      </w:pPr>
      <w:r w:rsidRPr="00773862">
        <w:rPr>
          <w:rFonts w:ascii="Palatino Linotype" w:hAnsi="Palatino Linotype"/>
        </w:rPr>
        <w:t>Information</w:t>
      </w:r>
      <w:r w:rsidR="00C9344F">
        <w:rPr>
          <w:rFonts w:ascii="Palatino Linotype" w:hAnsi="Palatino Linotype"/>
        </w:rPr>
        <w:t>spflicht</w:t>
      </w:r>
    </w:p>
    <w:p w14:paraId="6CBA640E" w14:textId="77777777" w:rsidR="00FC67D2" w:rsidRPr="00773862" w:rsidRDefault="00FC67D2" w:rsidP="009870C6">
      <w:pPr>
        <w:ind w:left="1134"/>
        <w:jc w:val="both"/>
        <w:outlineLvl w:val="0"/>
        <w:rPr>
          <w:rFonts w:ascii="Palatino Linotype" w:hAnsi="Palatino Linotype" w:cs="Arial"/>
          <w:lang w:val="de-AT"/>
        </w:rPr>
      </w:pPr>
    </w:p>
    <w:p w14:paraId="459D541D" w14:textId="77777777" w:rsidR="00FC67D2" w:rsidRPr="00773862" w:rsidRDefault="002C1E37" w:rsidP="009870C6">
      <w:pPr>
        <w:ind w:left="1134"/>
        <w:jc w:val="both"/>
        <w:outlineLvl w:val="0"/>
        <w:rPr>
          <w:rFonts w:ascii="Palatino Linotype" w:hAnsi="Palatino Linotype" w:cs="Arial"/>
          <w:lang w:val="de-AT"/>
        </w:rPr>
      </w:pPr>
      <w:r>
        <w:rPr>
          <w:rFonts w:ascii="Palatino Linotype" w:hAnsi="Palatino Linotype" w:cs="Arial"/>
          <w:lang w:val="de-AT"/>
        </w:rPr>
        <w:t>Die Dienstnehmer müssen insbesondere darüber informiert werden</w:t>
      </w:r>
      <w:r w:rsidR="00B662D9">
        <w:rPr>
          <w:rFonts w:ascii="Palatino Linotype" w:hAnsi="Palatino Linotype" w:cs="Arial"/>
          <w:lang w:val="de-AT"/>
        </w:rPr>
        <w:t xml:space="preserve"> wie, von wem und für welchen Zweck ihre personenbezogenen Daten </w:t>
      </w:r>
      <w:r w:rsidR="00B662D9">
        <w:rPr>
          <w:rFonts w:ascii="Palatino Linotype" w:hAnsi="Palatino Linotype" w:cs="Arial"/>
          <w:lang w:val="de-AT"/>
        </w:rPr>
        <w:lastRenderedPageBreak/>
        <w:t>verarbeitet werden. Für sie muss erkennbar sein, dass die betreffenden personenbezogenen Daten verarbeitet werden bzw. werden sollen. Die Information erfolgt im Rahmen der jeweiligen</w:t>
      </w:r>
      <w:r w:rsidR="003D36C9">
        <w:rPr>
          <w:rFonts w:ascii="Palatino Linotype" w:hAnsi="Palatino Linotype" w:cs="Arial"/>
          <w:lang w:val="de-AT"/>
        </w:rPr>
        <w:t xml:space="preserve"> kon</w:t>
      </w:r>
      <w:r w:rsidR="00A41985">
        <w:rPr>
          <w:rFonts w:ascii="Palatino Linotype" w:hAnsi="Palatino Linotype" w:cs="Arial"/>
          <w:lang w:val="de-AT"/>
        </w:rPr>
        <w:t>k</w:t>
      </w:r>
      <w:r w:rsidR="003D36C9">
        <w:rPr>
          <w:rFonts w:ascii="Palatino Linotype" w:hAnsi="Palatino Linotype" w:cs="Arial"/>
          <w:lang w:val="de-AT"/>
        </w:rPr>
        <w:t>reten</w:t>
      </w:r>
      <w:r w:rsidR="00B662D9">
        <w:rPr>
          <w:rFonts w:ascii="Palatino Linotype" w:hAnsi="Palatino Linotype" w:cs="Arial"/>
          <w:lang w:val="de-AT"/>
        </w:rPr>
        <w:t xml:space="preserve"> Betriebsvereinbarung</w:t>
      </w:r>
      <w:r w:rsidR="003D36C9">
        <w:rPr>
          <w:rFonts w:ascii="Palatino Linotype" w:hAnsi="Palatino Linotype" w:cs="Arial"/>
          <w:lang w:val="de-AT"/>
        </w:rPr>
        <w:t xml:space="preserve"> zu dieser Rahmenbetriebsvereinbarung</w:t>
      </w:r>
      <w:r w:rsidR="00B662D9">
        <w:rPr>
          <w:rFonts w:ascii="Palatino Linotype" w:hAnsi="Palatino Linotype" w:cs="Arial"/>
          <w:lang w:val="de-AT"/>
        </w:rPr>
        <w:t>.</w:t>
      </w:r>
      <w:r w:rsidR="00CE31EA">
        <w:rPr>
          <w:rFonts w:ascii="Palatino Linotype" w:hAnsi="Palatino Linotype" w:cs="Arial"/>
          <w:lang w:val="de-AT"/>
        </w:rPr>
        <w:t xml:space="preserve"> </w:t>
      </w:r>
    </w:p>
    <w:p w14:paraId="3FB0AD15" w14:textId="77777777" w:rsidR="009E28D9" w:rsidRPr="00773862" w:rsidRDefault="009E28D9" w:rsidP="009870C6">
      <w:pPr>
        <w:ind w:left="1134"/>
        <w:jc w:val="both"/>
        <w:outlineLvl w:val="0"/>
        <w:rPr>
          <w:rFonts w:ascii="Palatino Linotype" w:hAnsi="Palatino Linotype" w:cs="Arial"/>
          <w:lang w:val="de-AT"/>
        </w:rPr>
      </w:pPr>
    </w:p>
    <w:p w14:paraId="77ECE295" w14:textId="77777777" w:rsidR="00F31009" w:rsidRPr="00773862" w:rsidRDefault="00683C30" w:rsidP="00683C30">
      <w:pPr>
        <w:pStyle w:val="Untertitel"/>
        <w:ind w:left="1134"/>
        <w:rPr>
          <w:rFonts w:ascii="Palatino Linotype" w:hAnsi="Palatino Linotype"/>
        </w:rPr>
      </w:pPr>
      <w:r w:rsidRPr="00773862">
        <w:rPr>
          <w:rFonts w:ascii="Palatino Linotype" w:hAnsi="Palatino Linotype"/>
        </w:rPr>
        <w:t>Auskunftsrecht</w:t>
      </w:r>
    </w:p>
    <w:p w14:paraId="55BD53CE" w14:textId="77777777" w:rsidR="00F31009" w:rsidRPr="00773862" w:rsidRDefault="00F31009" w:rsidP="009870C6">
      <w:pPr>
        <w:ind w:left="1134"/>
        <w:jc w:val="both"/>
        <w:outlineLvl w:val="0"/>
        <w:rPr>
          <w:rFonts w:ascii="Palatino Linotype" w:hAnsi="Palatino Linotype" w:cs="Arial"/>
          <w:lang w:val="de-AT"/>
        </w:rPr>
      </w:pPr>
    </w:p>
    <w:p w14:paraId="5B44F268" w14:textId="77777777" w:rsidR="00683C30" w:rsidRDefault="003C1D90" w:rsidP="009870C6">
      <w:pPr>
        <w:ind w:left="1134"/>
        <w:jc w:val="both"/>
        <w:outlineLvl w:val="0"/>
        <w:rPr>
          <w:rFonts w:ascii="Palatino Linotype" w:hAnsi="Palatino Linotype" w:cs="Arial"/>
          <w:lang w:val="de-AT"/>
        </w:rPr>
      </w:pPr>
      <w:r w:rsidRPr="00BC3643">
        <w:rPr>
          <w:rFonts w:ascii="Palatino Linotype" w:hAnsi="Palatino Linotype" w:cs="Arial"/>
          <w:lang w:val="de-AT"/>
        </w:rPr>
        <w:t xml:space="preserve">Jeder </w:t>
      </w:r>
      <w:r w:rsidR="007C6133">
        <w:rPr>
          <w:rFonts w:ascii="Palatino Linotype" w:hAnsi="Palatino Linotype" w:cs="Arial"/>
          <w:lang w:val="de-AT"/>
        </w:rPr>
        <w:t>Dienstnehmer</w:t>
      </w:r>
      <w:r w:rsidRPr="00BC3643">
        <w:rPr>
          <w:rFonts w:ascii="Palatino Linotype" w:hAnsi="Palatino Linotype" w:cs="Arial"/>
          <w:lang w:val="de-AT"/>
        </w:rPr>
        <w:t xml:space="preserve"> hat das Recht kostenlos Auskunft im Sinne des Art 15 DSGVO über die, über ihn gespeicherten Daten zu verlangen.</w:t>
      </w:r>
    </w:p>
    <w:p w14:paraId="7F14612F" w14:textId="77777777" w:rsidR="003D27F6" w:rsidRDefault="003D27F6" w:rsidP="009870C6">
      <w:pPr>
        <w:ind w:left="1134"/>
        <w:jc w:val="both"/>
        <w:outlineLvl w:val="0"/>
        <w:rPr>
          <w:rFonts w:ascii="Palatino Linotype" w:hAnsi="Palatino Linotype" w:cs="Arial"/>
          <w:lang w:val="de-AT"/>
        </w:rPr>
      </w:pPr>
    </w:p>
    <w:p w14:paraId="4BE14D5F" w14:textId="77777777" w:rsidR="003D27F6" w:rsidRDefault="003D27F6" w:rsidP="009870C6">
      <w:pPr>
        <w:ind w:left="1134"/>
        <w:jc w:val="both"/>
        <w:outlineLvl w:val="0"/>
        <w:rPr>
          <w:rFonts w:ascii="Palatino Linotype" w:hAnsi="Palatino Linotype" w:cs="Arial"/>
          <w:lang w:val="de-AT"/>
        </w:rPr>
      </w:pPr>
    </w:p>
    <w:p w14:paraId="1D6214BF" w14:textId="77777777" w:rsidR="003D27F6" w:rsidRPr="00BC3643" w:rsidRDefault="003D27F6" w:rsidP="009870C6">
      <w:pPr>
        <w:ind w:left="1134"/>
        <w:jc w:val="both"/>
        <w:outlineLvl w:val="0"/>
        <w:rPr>
          <w:rFonts w:ascii="Palatino Linotype" w:hAnsi="Palatino Linotype" w:cs="Arial"/>
          <w:lang w:val="de-AT"/>
        </w:rPr>
      </w:pPr>
    </w:p>
    <w:p w14:paraId="56C2B80E" w14:textId="77777777" w:rsidR="00683C30" w:rsidRPr="00773862" w:rsidRDefault="00683C30" w:rsidP="009870C6">
      <w:pPr>
        <w:ind w:left="1134"/>
        <w:jc w:val="both"/>
        <w:outlineLvl w:val="0"/>
        <w:rPr>
          <w:rFonts w:ascii="Palatino Linotype" w:hAnsi="Palatino Linotype" w:cs="Arial"/>
          <w:lang w:val="de-AT"/>
        </w:rPr>
      </w:pPr>
    </w:p>
    <w:p w14:paraId="071BD4AB" w14:textId="77777777" w:rsidR="00683C30" w:rsidRPr="00773862" w:rsidRDefault="00683C30" w:rsidP="00683C30">
      <w:pPr>
        <w:pStyle w:val="Untertitel"/>
        <w:ind w:left="1134"/>
        <w:rPr>
          <w:rFonts w:ascii="Palatino Linotype" w:hAnsi="Palatino Linotype"/>
        </w:rPr>
      </w:pPr>
      <w:r w:rsidRPr="00773862">
        <w:rPr>
          <w:rFonts w:ascii="Palatino Linotype" w:hAnsi="Palatino Linotype"/>
        </w:rPr>
        <w:t>Richtigstellungs- bzw. Löschungsrecht (Art 16 ff DSGVO)</w:t>
      </w:r>
    </w:p>
    <w:p w14:paraId="51BA66F5" w14:textId="77777777" w:rsidR="00683C30" w:rsidRPr="00773862" w:rsidRDefault="00683C30" w:rsidP="009870C6">
      <w:pPr>
        <w:ind w:left="1134"/>
        <w:jc w:val="both"/>
        <w:outlineLvl w:val="0"/>
        <w:rPr>
          <w:rFonts w:ascii="Palatino Linotype" w:hAnsi="Palatino Linotype" w:cs="Arial"/>
          <w:lang w:val="de-AT"/>
        </w:rPr>
      </w:pPr>
    </w:p>
    <w:p w14:paraId="770C9FBD" w14:textId="4B8B4B3C" w:rsidR="007A779F" w:rsidRPr="00773862" w:rsidRDefault="00683C30" w:rsidP="00530A5F">
      <w:pPr>
        <w:tabs>
          <w:tab w:val="left" w:pos="851"/>
          <w:tab w:val="left" w:pos="1134"/>
        </w:tabs>
        <w:ind w:left="1134"/>
        <w:jc w:val="both"/>
        <w:outlineLvl w:val="0"/>
        <w:rPr>
          <w:rFonts w:ascii="Palatino Linotype" w:hAnsi="Palatino Linotype" w:cs="Arial"/>
          <w:lang w:val="de-AT"/>
        </w:rPr>
      </w:pPr>
      <w:r w:rsidRPr="00773862">
        <w:rPr>
          <w:rFonts w:ascii="Palatino Linotype" w:hAnsi="Palatino Linotype" w:cs="Arial"/>
          <w:lang w:val="de-AT"/>
        </w:rPr>
        <w:t xml:space="preserve">Alle </w:t>
      </w:r>
      <w:r w:rsidR="007C6133">
        <w:rPr>
          <w:rFonts w:ascii="Palatino Linotype" w:hAnsi="Palatino Linotype" w:cs="Arial"/>
          <w:lang w:val="de-AT"/>
        </w:rPr>
        <w:t>Dienstnehmer</w:t>
      </w:r>
      <w:r w:rsidRPr="00773862">
        <w:rPr>
          <w:rFonts w:ascii="Palatino Linotype" w:hAnsi="Palatino Linotype" w:cs="Arial"/>
          <w:lang w:val="de-AT"/>
        </w:rPr>
        <w:t xml:space="preserve"> </w:t>
      </w:r>
      <w:r w:rsidR="00353DAF" w:rsidRPr="00773862">
        <w:rPr>
          <w:rFonts w:ascii="Palatino Linotype" w:hAnsi="Palatino Linotype" w:cs="Arial"/>
          <w:lang w:val="de-AT"/>
        </w:rPr>
        <w:t xml:space="preserve">haben das Recht, Daten richtigstellen bzw. löschen zu lassen, wenn sie nicht berechtigt ermittelt wurden, wenn sie nicht richtig sind, oder für den vorgesehenen Zweck nicht erforderlich sind. Diesen </w:t>
      </w:r>
      <w:r w:rsidR="007C6133">
        <w:rPr>
          <w:rFonts w:ascii="Palatino Linotype" w:hAnsi="Palatino Linotype" w:cs="Arial"/>
          <w:lang w:val="de-AT"/>
        </w:rPr>
        <w:t>Dienstnehmer</w:t>
      </w:r>
      <w:r w:rsidR="00353DAF" w:rsidRPr="00773862">
        <w:rPr>
          <w:rFonts w:ascii="Palatino Linotype" w:hAnsi="Palatino Linotype" w:cs="Arial"/>
          <w:lang w:val="de-AT"/>
        </w:rPr>
        <w:t>n ist eine Überprüfungsmöglichkeit über die Korrektur bzw. Löschung einzuräumen. Entsteht Uneinigkeit über diese Richtigkeit von Daten und kann das Unternehmen die Richtigkeit nicht glaubhaft machen, so sind diese Daten zu löschen. Bis zur Klärung eines allfällig vorliegenden Sachverhalts hat die betroffene Person das Recht auf Einschränkung der Verarbeitung</w:t>
      </w:r>
    </w:p>
    <w:p w14:paraId="3A591497" w14:textId="77777777" w:rsidR="007D43ED" w:rsidRPr="00773862" w:rsidRDefault="007D43ED">
      <w:pPr>
        <w:rPr>
          <w:rFonts w:ascii="Palatino Linotype" w:hAnsi="Palatino Linotype" w:cs="Arial"/>
          <w:lang w:val="de-AT"/>
        </w:rPr>
      </w:pPr>
    </w:p>
    <w:p w14:paraId="0677B34F" w14:textId="77777777" w:rsidR="005A0060" w:rsidRPr="00C603E3" w:rsidRDefault="005A0060" w:rsidP="005A0060">
      <w:pPr>
        <w:pStyle w:val="berschrift1"/>
        <w:rPr>
          <w:rFonts w:ascii="Palatino Linotype" w:hAnsi="Palatino Linotype"/>
        </w:rPr>
      </w:pPr>
      <w:r w:rsidRPr="00C603E3">
        <w:rPr>
          <w:rFonts w:ascii="Palatino Linotype" w:hAnsi="Palatino Linotype"/>
        </w:rPr>
        <w:t>Gleichbehandlung</w:t>
      </w:r>
    </w:p>
    <w:p w14:paraId="392697FF" w14:textId="77777777" w:rsidR="005A0060" w:rsidRPr="005A0060" w:rsidRDefault="005A0060" w:rsidP="005A0060">
      <w:pPr>
        <w:pStyle w:val="berschrift1"/>
        <w:numPr>
          <w:ilvl w:val="0"/>
          <w:numId w:val="0"/>
        </w:numPr>
        <w:ind w:left="786"/>
        <w:rPr>
          <w:rFonts w:ascii="Palatino Linotype" w:hAnsi="Palatino Linotype"/>
          <w:b w:val="0"/>
        </w:rPr>
      </w:pPr>
      <w:r w:rsidRPr="005A0060">
        <w:rPr>
          <w:rFonts w:ascii="Palatino Linotype" w:hAnsi="Palatino Linotype"/>
          <w:b w:val="0"/>
        </w:rPr>
        <w:t>Im Sinne einer einfacheren Lesbarkeit wurde für alle personenbezogenen Bezeichnungen wie „Mitarbeiter</w:t>
      </w:r>
      <w:r>
        <w:rPr>
          <w:rFonts w:ascii="Palatino Linotype" w:hAnsi="Palatino Linotype"/>
          <w:b w:val="0"/>
        </w:rPr>
        <w:t>/Dienstnehmer</w:t>
      </w:r>
      <w:r w:rsidRPr="005A0060">
        <w:rPr>
          <w:rFonts w:ascii="Palatino Linotype" w:hAnsi="Palatino Linotype"/>
          <w:b w:val="0"/>
        </w:rPr>
        <w:t>“ und „Vorgesetzter“ eine Form gewählt, die für beide Geschlechter gilt.</w:t>
      </w:r>
    </w:p>
    <w:p w14:paraId="18A1D141" w14:textId="77777777" w:rsidR="007A779F" w:rsidRPr="007A779F" w:rsidRDefault="007A779F" w:rsidP="009E28D9">
      <w:pPr>
        <w:rPr>
          <w:lang w:val="de-AT"/>
        </w:rPr>
      </w:pPr>
    </w:p>
    <w:p w14:paraId="12E56642" w14:textId="77777777" w:rsidR="007A779F" w:rsidRDefault="007A779F" w:rsidP="007A779F">
      <w:pPr>
        <w:pStyle w:val="berschrift1"/>
        <w:rPr>
          <w:rFonts w:ascii="Palatino Linotype" w:hAnsi="Palatino Linotype"/>
        </w:rPr>
      </w:pPr>
      <w:r w:rsidRPr="00C603E3">
        <w:rPr>
          <w:rFonts w:ascii="Palatino Linotype" w:hAnsi="Palatino Linotype"/>
        </w:rPr>
        <w:t>Kontaktdaten des Verantwortlichen</w:t>
      </w:r>
    </w:p>
    <w:p w14:paraId="0590BBEF" w14:textId="77777777" w:rsidR="000D42D9" w:rsidRDefault="0002577E" w:rsidP="000D42D9">
      <w:pPr>
        <w:ind w:left="786"/>
        <w:rPr>
          <w:rFonts w:ascii="Palatino Linotype" w:hAnsi="Palatino Linotype"/>
          <w:lang w:val="de-AT"/>
        </w:rPr>
      </w:pPr>
      <w:r>
        <w:rPr>
          <w:rFonts w:ascii="Palatino Linotype" w:hAnsi="Palatino Linotype"/>
          <w:lang w:val="de-AT"/>
        </w:rPr>
        <w:t>………………………………………</w:t>
      </w:r>
    </w:p>
    <w:p w14:paraId="1C867E04" w14:textId="77777777" w:rsidR="0002577E" w:rsidRPr="000D42D9" w:rsidRDefault="0002577E" w:rsidP="000D42D9">
      <w:pPr>
        <w:ind w:left="786"/>
        <w:rPr>
          <w:lang w:val="de-AT"/>
        </w:rPr>
      </w:pPr>
      <w:r>
        <w:rPr>
          <w:rFonts w:ascii="Palatino Linotype" w:hAnsi="Palatino Linotype"/>
          <w:lang w:val="de-AT"/>
        </w:rPr>
        <w:t>…………………………………………..</w:t>
      </w:r>
    </w:p>
    <w:p w14:paraId="6E9D3026" w14:textId="77777777" w:rsidR="007A779F" w:rsidRPr="007A779F" w:rsidRDefault="007A779F" w:rsidP="007A779F">
      <w:pPr>
        <w:rPr>
          <w:lang w:val="de-AT"/>
        </w:rPr>
      </w:pPr>
    </w:p>
    <w:p w14:paraId="1F4D13B3" w14:textId="77777777" w:rsidR="007D43ED" w:rsidRPr="00773862" w:rsidRDefault="007D43ED" w:rsidP="007D43ED">
      <w:pPr>
        <w:pStyle w:val="berschrift1"/>
        <w:rPr>
          <w:rFonts w:ascii="Palatino Linotype" w:hAnsi="Palatino Linotype"/>
        </w:rPr>
      </w:pPr>
      <w:r w:rsidRPr="00773862">
        <w:rPr>
          <w:rFonts w:ascii="Palatino Linotype" w:hAnsi="Palatino Linotype"/>
        </w:rPr>
        <w:t>Bestehende und neue Systeme</w:t>
      </w:r>
    </w:p>
    <w:p w14:paraId="6AF97119" w14:textId="77777777" w:rsidR="007D43ED" w:rsidRPr="00773862" w:rsidRDefault="007D43ED" w:rsidP="00353DAF">
      <w:pPr>
        <w:ind w:left="1134"/>
        <w:jc w:val="both"/>
        <w:outlineLvl w:val="0"/>
        <w:rPr>
          <w:rFonts w:ascii="Palatino Linotype" w:hAnsi="Palatino Linotype" w:cs="Arial"/>
          <w:lang w:val="de-AT"/>
        </w:rPr>
      </w:pPr>
    </w:p>
    <w:p w14:paraId="7E74B953" w14:textId="77777777" w:rsidR="00353DAF" w:rsidRPr="00773862" w:rsidRDefault="00353DAF" w:rsidP="00353DAF">
      <w:pPr>
        <w:ind w:left="1134"/>
        <w:jc w:val="both"/>
        <w:outlineLvl w:val="0"/>
        <w:rPr>
          <w:rFonts w:ascii="Palatino Linotype" w:hAnsi="Palatino Linotype" w:cs="Arial"/>
          <w:lang w:val="de-AT"/>
        </w:rPr>
      </w:pPr>
      <w:r w:rsidRPr="00773862">
        <w:rPr>
          <w:rFonts w:ascii="Palatino Linotype" w:hAnsi="Palatino Linotype" w:cs="Arial"/>
          <w:lang w:val="de-AT"/>
        </w:rPr>
        <w:t xml:space="preserve">In den </w:t>
      </w:r>
      <w:r w:rsidR="00784800" w:rsidRPr="00773862">
        <w:rPr>
          <w:rFonts w:ascii="Palatino Linotype" w:hAnsi="Palatino Linotype" w:cs="Arial"/>
          <w:lang w:val="de-AT"/>
        </w:rPr>
        <w:t>konkreten Betriebsv</w:t>
      </w:r>
      <w:r w:rsidRPr="00773862">
        <w:rPr>
          <w:rFonts w:ascii="Palatino Linotype" w:hAnsi="Palatino Linotype" w:cs="Arial"/>
          <w:lang w:val="de-AT"/>
        </w:rPr>
        <w:t>ereinbarungen sind je IKT-System zumindest folgende Informationen zu vereinbaren:</w:t>
      </w:r>
    </w:p>
    <w:p w14:paraId="5EF69F0F" w14:textId="77777777" w:rsidR="00353DAF" w:rsidRPr="00773862" w:rsidRDefault="00353DAF" w:rsidP="00353DAF">
      <w:pPr>
        <w:ind w:left="1134"/>
        <w:jc w:val="both"/>
        <w:outlineLvl w:val="0"/>
        <w:rPr>
          <w:rFonts w:ascii="Palatino Linotype" w:hAnsi="Palatino Linotype" w:cs="Arial"/>
          <w:lang w:val="de-AT"/>
        </w:rPr>
      </w:pPr>
    </w:p>
    <w:p w14:paraId="3640F0AB" w14:textId="77777777" w:rsidR="00353DAF" w:rsidRPr="00773862" w:rsidRDefault="00353DAF" w:rsidP="00353DAF">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Verwendungszweck</w:t>
      </w:r>
      <w:r w:rsidR="00E010A2" w:rsidRPr="00773862">
        <w:rPr>
          <w:rFonts w:ascii="Palatino Linotype" w:hAnsi="Palatino Linotype" w:cs="Arial"/>
          <w:lang w:val="de-AT"/>
        </w:rPr>
        <w:t>e</w:t>
      </w:r>
    </w:p>
    <w:p w14:paraId="745DB160" w14:textId="77777777" w:rsidR="00353DAF" w:rsidRPr="00773862" w:rsidRDefault="00353DAF" w:rsidP="00353DAF">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Systemteile, Module</w:t>
      </w:r>
    </w:p>
    <w:p w14:paraId="496AA73C" w14:textId="77777777" w:rsidR="00353DAF" w:rsidRPr="00773862" w:rsidRDefault="00353DAF" w:rsidP="00353DAF">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verwendete Datenarten inklusive Kategorisierung</w:t>
      </w:r>
    </w:p>
    <w:p w14:paraId="1B9E9047" w14:textId="77777777" w:rsidR="00353DAF" w:rsidRPr="00773862" w:rsidRDefault="00353DAF" w:rsidP="00353DAF">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Auswertungen</w:t>
      </w:r>
    </w:p>
    <w:p w14:paraId="2D11A15A" w14:textId="77777777" w:rsidR="00353DAF" w:rsidRPr="00773862" w:rsidRDefault="00353DAF" w:rsidP="00353DAF">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Berechtigungskonzept</w:t>
      </w:r>
    </w:p>
    <w:p w14:paraId="1867BDF5" w14:textId="77777777" w:rsidR="00353DAF" w:rsidRPr="00773862" w:rsidRDefault="00353DAF" w:rsidP="00353DAF">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lastRenderedPageBreak/>
        <w:t>Empfängerkreise und mögliche Dienstleister</w:t>
      </w:r>
    </w:p>
    <w:p w14:paraId="5EEF25B0" w14:textId="77777777" w:rsidR="007D43ED" w:rsidRPr="006F066D" w:rsidRDefault="00353DAF" w:rsidP="006F066D">
      <w:pPr>
        <w:pStyle w:val="Listenabsatz"/>
        <w:numPr>
          <w:ilvl w:val="0"/>
          <w:numId w:val="18"/>
        </w:numPr>
        <w:jc w:val="both"/>
        <w:outlineLvl w:val="0"/>
        <w:rPr>
          <w:rFonts w:ascii="Palatino Linotype" w:hAnsi="Palatino Linotype" w:cs="Arial"/>
          <w:lang w:val="de-AT"/>
        </w:rPr>
      </w:pPr>
      <w:r w:rsidRPr="00773862">
        <w:rPr>
          <w:rFonts w:ascii="Palatino Linotype" w:hAnsi="Palatino Linotype" w:cs="Arial"/>
          <w:lang w:val="de-AT"/>
        </w:rPr>
        <w:t>Löschfristen</w:t>
      </w:r>
    </w:p>
    <w:p w14:paraId="1785A7EF" w14:textId="77777777" w:rsidR="00C32212" w:rsidRDefault="00C32212" w:rsidP="009E28D9">
      <w:pPr>
        <w:rPr>
          <w:rFonts w:ascii="Palatino Linotype" w:hAnsi="Palatino Linotype" w:cs="Arial"/>
          <w:lang w:val="de-AT"/>
        </w:rPr>
      </w:pPr>
    </w:p>
    <w:p w14:paraId="7D882AE0" w14:textId="77777777" w:rsidR="006F066D" w:rsidRPr="009E28D9" w:rsidRDefault="006F066D" w:rsidP="009E28D9">
      <w:pPr>
        <w:rPr>
          <w:rFonts w:ascii="Palatino Linotype" w:hAnsi="Palatino Linotype" w:cs="Arial"/>
          <w:lang w:val="de-AT"/>
        </w:rPr>
      </w:pPr>
    </w:p>
    <w:p w14:paraId="6BE1D646" w14:textId="77777777" w:rsidR="00C32212" w:rsidRDefault="005A0060" w:rsidP="006F066D">
      <w:pPr>
        <w:rPr>
          <w:rFonts w:ascii="Palatino Linotype" w:hAnsi="Palatino Linotype" w:cs="Arial"/>
          <w:lang w:val="de-AT"/>
        </w:rPr>
      </w:pPr>
      <w:r>
        <w:rPr>
          <w:rFonts w:ascii="Palatino Linotype" w:hAnsi="Palatino Linotype" w:cs="Arial"/>
          <w:lang w:val="de-AT"/>
        </w:rPr>
        <w:t>Wien</w:t>
      </w:r>
      <w:r w:rsidR="00B77F4F" w:rsidRPr="00773862">
        <w:rPr>
          <w:rFonts w:ascii="Palatino Linotype" w:hAnsi="Palatino Linotype" w:cs="Arial"/>
          <w:lang w:val="de-AT"/>
        </w:rPr>
        <w:t xml:space="preserve">, am </w:t>
      </w:r>
    </w:p>
    <w:p w14:paraId="51E621DB" w14:textId="77777777" w:rsidR="0002577E" w:rsidRPr="006F066D" w:rsidRDefault="0002577E" w:rsidP="006F066D">
      <w:pPr>
        <w:rPr>
          <w:rFonts w:ascii="Palatino Linotype" w:hAnsi="Palatino Linotype" w:cs="Arial"/>
          <w:lang w:val="de-AT"/>
        </w:rPr>
      </w:pPr>
    </w:p>
    <w:p w14:paraId="04ADB417" w14:textId="77777777" w:rsidR="00C32212" w:rsidRPr="00773862" w:rsidRDefault="00C32212" w:rsidP="00C32212">
      <w:pPr>
        <w:pStyle w:val="Listenabsatz"/>
        <w:tabs>
          <w:tab w:val="center" w:pos="2268"/>
          <w:tab w:val="center" w:pos="6804"/>
          <w:tab w:val="left" w:pos="14317"/>
        </w:tabs>
        <w:rPr>
          <w:rFonts w:ascii="Palatino Linotype" w:hAnsi="Palatino Linotype" w:cs="Arial"/>
          <w:lang w:val="de-AT"/>
        </w:rPr>
      </w:pPr>
      <w:r w:rsidRPr="00773862">
        <w:rPr>
          <w:rFonts w:ascii="Palatino Linotype" w:hAnsi="Palatino Linotype" w:cs="Arial"/>
          <w:lang w:val="de-AT"/>
        </w:rPr>
        <w:tab/>
      </w:r>
      <w:r w:rsidR="00B77F4F" w:rsidRPr="00773862">
        <w:rPr>
          <w:rFonts w:ascii="Palatino Linotype" w:hAnsi="Palatino Linotype" w:cs="Arial"/>
          <w:lang w:val="de-AT"/>
        </w:rPr>
        <w:t>_______________________</w:t>
      </w:r>
      <w:r w:rsidR="00B77F4F" w:rsidRPr="00773862">
        <w:rPr>
          <w:rFonts w:ascii="Palatino Linotype" w:hAnsi="Palatino Linotype" w:cs="Arial"/>
          <w:lang w:val="de-AT"/>
        </w:rPr>
        <w:tab/>
        <w:t>______________</w:t>
      </w:r>
      <w:r w:rsidRPr="00773862">
        <w:rPr>
          <w:rFonts w:ascii="Palatino Linotype" w:hAnsi="Palatino Linotype" w:cs="Arial"/>
          <w:lang w:val="de-AT"/>
        </w:rPr>
        <w:t>_________</w:t>
      </w:r>
    </w:p>
    <w:p w14:paraId="16E28E8E" w14:textId="77777777" w:rsidR="00B77F4F" w:rsidRPr="00783DDC" w:rsidRDefault="005A0060" w:rsidP="00783DDC">
      <w:pPr>
        <w:pStyle w:val="Listenabsatz"/>
        <w:tabs>
          <w:tab w:val="center" w:pos="2268"/>
          <w:tab w:val="center" w:pos="6804"/>
          <w:tab w:val="left" w:pos="14317"/>
        </w:tabs>
        <w:rPr>
          <w:rFonts w:ascii="Palatino Linotype" w:hAnsi="Palatino Linotype" w:cs="Arial"/>
          <w:lang w:val="de-AT"/>
        </w:rPr>
      </w:pPr>
      <w:r>
        <w:rPr>
          <w:rFonts w:ascii="Palatino Linotype" w:hAnsi="Palatino Linotype" w:cs="Arial"/>
          <w:lang w:val="de-AT"/>
        </w:rPr>
        <w:t xml:space="preserve">Für die </w:t>
      </w:r>
      <w:r w:rsidR="0002577E">
        <w:rPr>
          <w:rFonts w:ascii="Palatino Linotype" w:hAnsi="Palatino Linotype" w:cs="Arial"/>
          <w:lang w:val="de-AT"/>
        </w:rPr>
        <w:t>Lagehausgenossenschaft.</w:t>
      </w:r>
      <w:r w:rsidR="00C32212" w:rsidRPr="002C0D1D">
        <w:rPr>
          <w:rFonts w:ascii="Palatino Linotype" w:hAnsi="Palatino Linotype" w:cs="Arial"/>
          <w:lang w:val="de-AT"/>
        </w:rPr>
        <w:tab/>
      </w:r>
      <w:r w:rsidR="00783DDC">
        <w:rPr>
          <w:rFonts w:ascii="Palatino Linotype" w:hAnsi="Palatino Linotype" w:cs="Arial"/>
          <w:lang w:val="de-AT"/>
        </w:rPr>
        <w:t xml:space="preserve">Für den </w:t>
      </w:r>
      <w:r w:rsidR="0002577E">
        <w:rPr>
          <w:rFonts w:ascii="Palatino Linotype" w:hAnsi="Palatino Linotype" w:cs="Arial"/>
          <w:lang w:val="de-AT"/>
        </w:rPr>
        <w:t>B</w:t>
      </w:r>
      <w:r w:rsidR="00783DDC">
        <w:rPr>
          <w:rFonts w:ascii="Palatino Linotype" w:hAnsi="Palatino Linotype" w:cs="Arial"/>
          <w:lang w:val="de-AT"/>
        </w:rPr>
        <w:t>etriebsrat</w:t>
      </w:r>
    </w:p>
    <w:sectPr w:rsidR="00B77F4F" w:rsidRPr="00783DDC" w:rsidSect="00584B0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paperSrc w:first="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724C" w14:textId="77777777" w:rsidR="006D1A75" w:rsidRDefault="006D1A75" w:rsidP="00E300E4">
      <w:r>
        <w:separator/>
      </w:r>
    </w:p>
  </w:endnote>
  <w:endnote w:type="continuationSeparator" w:id="0">
    <w:p w14:paraId="2369C509" w14:textId="77777777" w:rsidR="006D1A75" w:rsidRDefault="006D1A75" w:rsidP="00E3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163E" w14:textId="77777777" w:rsidR="0019740B" w:rsidRDefault="001974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8E78" w14:textId="77777777" w:rsidR="00325638" w:rsidRPr="00325638" w:rsidRDefault="007D43ED" w:rsidP="00325638">
    <w:pPr>
      <w:pStyle w:val="Fuzeile"/>
      <w:pBdr>
        <w:top w:val="single" w:sz="4" w:space="1" w:color="auto"/>
      </w:pBdr>
      <w:rPr>
        <w:rFonts w:ascii="Arial" w:hAnsi="Arial" w:cs="Arial"/>
        <w:sz w:val="20"/>
        <w:szCs w:val="20"/>
        <w:lang w:val="de-AT"/>
      </w:rPr>
    </w:pPr>
    <w:r>
      <w:rPr>
        <w:rFonts w:ascii="Arial" w:hAnsi="Arial" w:cs="Arial"/>
        <w:sz w:val="20"/>
        <w:szCs w:val="20"/>
        <w:lang w:val="de-AT"/>
      </w:rPr>
      <w:t>Rahmen-</w:t>
    </w:r>
    <w:r w:rsidR="00325638" w:rsidRPr="00325638">
      <w:rPr>
        <w:rFonts w:ascii="Arial" w:hAnsi="Arial" w:cs="Arial"/>
        <w:sz w:val="20"/>
        <w:szCs w:val="20"/>
        <w:lang w:val="de-AT"/>
      </w:rPr>
      <w:t>B</w:t>
    </w:r>
    <w:r w:rsidR="00325638">
      <w:rPr>
        <w:rFonts w:ascii="Arial" w:hAnsi="Arial" w:cs="Arial"/>
        <w:sz w:val="20"/>
        <w:szCs w:val="20"/>
        <w:lang w:val="de-AT"/>
      </w:rPr>
      <w:t>V Datenverarbeitung</w:t>
    </w:r>
    <w:r w:rsidR="00325638">
      <w:rPr>
        <w:rFonts w:ascii="Arial" w:hAnsi="Arial" w:cs="Arial"/>
        <w:sz w:val="20"/>
        <w:szCs w:val="20"/>
        <w:lang w:val="de-AT"/>
      </w:rPr>
      <w:tab/>
    </w:r>
    <w:r w:rsidR="00325638" w:rsidRPr="00325638">
      <w:rPr>
        <w:rFonts w:ascii="Arial" w:hAnsi="Arial" w:cs="Arial"/>
        <w:sz w:val="20"/>
        <w:szCs w:val="20"/>
        <w:lang w:val="de-AT"/>
      </w:rPr>
      <w:t xml:space="preserve">Seite </w:t>
    </w:r>
    <w:r w:rsidR="00325638" w:rsidRPr="00325638">
      <w:rPr>
        <w:rFonts w:ascii="Arial" w:hAnsi="Arial" w:cs="Arial"/>
        <w:sz w:val="20"/>
        <w:szCs w:val="20"/>
        <w:lang w:val="de-AT"/>
      </w:rPr>
      <w:fldChar w:fldCharType="begin"/>
    </w:r>
    <w:r w:rsidR="00325638" w:rsidRPr="00325638">
      <w:rPr>
        <w:rFonts w:ascii="Arial" w:hAnsi="Arial" w:cs="Arial"/>
        <w:sz w:val="20"/>
        <w:szCs w:val="20"/>
        <w:lang w:val="de-AT"/>
      </w:rPr>
      <w:instrText xml:space="preserve"> PAGE </w:instrText>
    </w:r>
    <w:r w:rsidR="00325638" w:rsidRPr="00325638">
      <w:rPr>
        <w:rFonts w:ascii="Arial" w:hAnsi="Arial" w:cs="Arial"/>
        <w:sz w:val="20"/>
        <w:szCs w:val="20"/>
        <w:lang w:val="de-AT"/>
      </w:rPr>
      <w:fldChar w:fldCharType="separate"/>
    </w:r>
    <w:r w:rsidR="004000CF">
      <w:rPr>
        <w:rFonts w:ascii="Arial" w:hAnsi="Arial" w:cs="Arial"/>
        <w:noProof/>
        <w:sz w:val="20"/>
        <w:szCs w:val="20"/>
        <w:lang w:val="de-AT"/>
      </w:rPr>
      <w:t>7</w:t>
    </w:r>
    <w:r w:rsidR="00325638" w:rsidRPr="00325638">
      <w:rPr>
        <w:rFonts w:ascii="Arial" w:hAnsi="Arial" w:cs="Arial"/>
        <w:sz w:val="20"/>
        <w:szCs w:val="20"/>
        <w:lang w:val="de-AT"/>
      </w:rPr>
      <w:fldChar w:fldCharType="end"/>
    </w:r>
    <w:r w:rsidR="00325638" w:rsidRPr="00325638">
      <w:rPr>
        <w:rFonts w:ascii="Arial" w:hAnsi="Arial" w:cs="Arial"/>
        <w:sz w:val="20"/>
        <w:szCs w:val="20"/>
        <w:lang w:val="de-AT"/>
      </w:rPr>
      <w:t xml:space="preserve"> von </w:t>
    </w:r>
    <w:r w:rsidR="00325638" w:rsidRPr="00325638">
      <w:rPr>
        <w:rFonts w:ascii="Arial" w:hAnsi="Arial" w:cs="Arial"/>
        <w:sz w:val="20"/>
        <w:szCs w:val="20"/>
        <w:lang w:val="de-AT"/>
      </w:rPr>
      <w:fldChar w:fldCharType="begin"/>
    </w:r>
    <w:r w:rsidR="00325638" w:rsidRPr="00325638">
      <w:rPr>
        <w:rFonts w:ascii="Arial" w:hAnsi="Arial" w:cs="Arial"/>
        <w:sz w:val="20"/>
        <w:szCs w:val="20"/>
        <w:lang w:val="de-AT"/>
      </w:rPr>
      <w:instrText xml:space="preserve"> NUMPAGES </w:instrText>
    </w:r>
    <w:r w:rsidR="00325638" w:rsidRPr="00325638">
      <w:rPr>
        <w:rFonts w:ascii="Arial" w:hAnsi="Arial" w:cs="Arial"/>
        <w:sz w:val="20"/>
        <w:szCs w:val="20"/>
        <w:lang w:val="de-AT"/>
      </w:rPr>
      <w:fldChar w:fldCharType="separate"/>
    </w:r>
    <w:r w:rsidR="004000CF">
      <w:rPr>
        <w:rFonts w:ascii="Arial" w:hAnsi="Arial" w:cs="Arial"/>
        <w:noProof/>
        <w:sz w:val="20"/>
        <w:szCs w:val="20"/>
        <w:lang w:val="de-AT"/>
      </w:rPr>
      <w:t>8</w:t>
    </w:r>
    <w:r w:rsidR="00325638" w:rsidRPr="00325638">
      <w:rPr>
        <w:rFonts w:ascii="Arial" w:hAnsi="Arial" w:cs="Arial"/>
        <w:sz w:val="20"/>
        <w:szCs w:val="20"/>
        <w:lang w:val="de-AT"/>
      </w:rPr>
      <w:fldChar w:fldCharType="end"/>
    </w:r>
    <w:r w:rsidR="00325638">
      <w:rPr>
        <w:rFonts w:ascii="Arial" w:hAnsi="Arial" w:cs="Arial"/>
        <w:sz w:val="20"/>
        <w:szCs w:val="20"/>
        <w:lang w:val="de-A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A5DA" w14:textId="77777777" w:rsidR="0019740B" w:rsidRDefault="001974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99E8" w14:textId="77777777" w:rsidR="006D1A75" w:rsidRDefault="006D1A75" w:rsidP="00E300E4">
      <w:r>
        <w:separator/>
      </w:r>
    </w:p>
  </w:footnote>
  <w:footnote w:type="continuationSeparator" w:id="0">
    <w:p w14:paraId="2A9F1189" w14:textId="77777777" w:rsidR="006D1A75" w:rsidRDefault="006D1A75" w:rsidP="00E30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6BA1" w14:textId="77777777" w:rsidR="0019740B" w:rsidRDefault="001974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0121" w14:textId="77777777" w:rsidR="0019740B" w:rsidRDefault="001974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819D" w14:textId="77777777" w:rsidR="0019740B" w:rsidRDefault="001974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DA7"/>
    <w:multiLevelType w:val="hybridMultilevel"/>
    <w:tmpl w:val="7E366EDA"/>
    <w:lvl w:ilvl="0" w:tplc="0C07000F">
      <w:start w:val="1"/>
      <w:numFmt w:val="decimal"/>
      <w:lvlText w:val="%1."/>
      <w:lvlJc w:val="left"/>
      <w:pPr>
        <w:ind w:left="1854" w:hanging="360"/>
      </w:pPr>
    </w:lvl>
    <w:lvl w:ilvl="1" w:tplc="0C070019" w:tentative="1">
      <w:start w:val="1"/>
      <w:numFmt w:val="lowerLetter"/>
      <w:lvlText w:val="%2."/>
      <w:lvlJc w:val="left"/>
      <w:pPr>
        <w:ind w:left="2574" w:hanging="360"/>
      </w:pPr>
    </w:lvl>
    <w:lvl w:ilvl="2" w:tplc="0C07001B" w:tentative="1">
      <w:start w:val="1"/>
      <w:numFmt w:val="lowerRoman"/>
      <w:lvlText w:val="%3."/>
      <w:lvlJc w:val="right"/>
      <w:pPr>
        <w:ind w:left="3294" w:hanging="180"/>
      </w:pPr>
    </w:lvl>
    <w:lvl w:ilvl="3" w:tplc="0C07000F" w:tentative="1">
      <w:start w:val="1"/>
      <w:numFmt w:val="decimal"/>
      <w:lvlText w:val="%4."/>
      <w:lvlJc w:val="left"/>
      <w:pPr>
        <w:ind w:left="4014" w:hanging="360"/>
      </w:pPr>
    </w:lvl>
    <w:lvl w:ilvl="4" w:tplc="0C070019" w:tentative="1">
      <w:start w:val="1"/>
      <w:numFmt w:val="lowerLetter"/>
      <w:lvlText w:val="%5."/>
      <w:lvlJc w:val="left"/>
      <w:pPr>
        <w:ind w:left="4734" w:hanging="360"/>
      </w:pPr>
    </w:lvl>
    <w:lvl w:ilvl="5" w:tplc="0C07001B" w:tentative="1">
      <w:start w:val="1"/>
      <w:numFmt w:val="lowerRoman"/>
      <w:lvlText w:val="%6."/>
      <w:lvlJc w:val="right"/>
      <w:pPr>
        <w:ind w:left="5454" w:hanging="180"/>
      </w:pPr>
    </w:lvl>
    <w:lvl w:ilvl="6" w:tplc="0C07000F" w:tentative="1">
      <w:start w:val="1"/>
      <w:numFmt w:val="decimal"/>
      <w:lvlText w:val="%7."/>
      <w:lvlJc w:val="left"/>
      <w:pPr>
        <w:ind w:left="6174" w:hanging="360"/>
      </w:pPr>
    </w:lvl>
    <w:lvl w:ilvl="7" w:tplc="0C070019" w:tentative="1">
      <w:start w:val="1"/>
      <w:numFmt w:val="lowerLetter"/>
      <w:lvlText w:val="%8."/>
      <w:lvlJc w:val="left"/>
      <w:pPr>
        <w:ind w:left="6894" w:hanging="360"/>
      </w:pPr>
    </w:lvl>
    <w:lvl w:ilvl="8" w:tplc="0C07001B" w:tentative="1">
      <w:start w:val="1"/>
      <w:numFmt w:val="lowerRoman"/>
      <w:lvlText w:val="%9."/>
      <w:lvlJc w:val="right"/>
      <w:pPr>
        <w:ind w:left="7614" w:hanging="180"/>
      </w:pPr>
    </w:lvl>
  </w:abstractNum>
  <w:abstractNum w:abstractNumId="1" w15:restartNumberingAfterBreak="0">
    <w:nsid w:val="084F6B5E"/>
    <w:multiLevelType w:val="hybridMultilevel"/>
    <w:tmpl w:val="A9E64E8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A118C4"/>
    <w:multiLevelType w:val="hybridMultilevel"/>
    <w:tmpl w:val="37BA38E0"/>
    <w:lvl w:ilvl="0" w:tplc="7E9242EE">
      <w:numFmt w:val="bullet"/>
      <w:lvlText w:val="-"/>
      <w:lvlJc w:val="left"/>
      <w:pPr>
        <w:ind w:left="1776" w:hanging="360"/>
      </w:pPr>
      <w:rPr>
        <w:rFonts w:ascii="Arial" w:eastAsiaTheme="minorEastAsia"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3" w15:restartNumberingAfterBreak="0">
    <w:nsid w:val="15F34230"/>
    <w:multiLevelType w:val="hybridMultilevel"/>
    <w:tmpl w:val="DE82B5B2"/>
    <w:lvl w:ilvl="0" w:tplc="3092C062">
      <w:start w:val="2"/>
      <w:numFmt w:val="lowerLetter"/>
      <w:lvlText w:val="%1."/>
      <w:lvlJc w:val="left"/>
      <w:pPr>
        <w:ind w:left="144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5A6311"/>
    <w:multiLevelType w:val="hybridMultilevel"/>
    <w:tmpl w:val="BD6C6988"/>
    <w:lvl w:ilvl="0" w:tplc="0C070001">
      <w:start w:val="1"/>
      <w:numFmt w:val="bullet"/>
      <w:lvlText w:val=""/>
      <w:lvlJc w:val="left"/>
      <w:pPr>
        <w:ind w:left="1854" w:hanging="360"/>
      </w:pPr>
      <w:rPr>
        <w:rFonts w:ascii="Symbol" w:hAnsi="Symbol" w:hint="default"/>
      </w:rPr>
    </w:lvl>
    <w:lvl w:ilvl="1" w:tplc="0C070003" w:tentative="1">
      <w:start w:val="1"/>
      <w:numFmt w:val="bullet"/>
      <w:lvlText w:val="o"/>
      <w:lvlJc w:val="left"/>
      <w:pPr>
        <w:ind w:left="2574" w:hanging="360"/>
      </w:pPr>
      <w:rPr>
        <w:rFonts w:ascii="Courier New" w:hAnsi="Courier New" w:cs="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5" w15:restartNumberingAfterBreak="0">
    <w:nsid w:val="1D8951C7"/>
    <w:multiLevelType w:val="hybridMultilevel"/>
    <w:tmpl w:val="1C9851E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ECA74CD"/>
    <w:multiLevelType w:val="hybridMultilevel"/>
    <w:tmpl w:val="500087D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5E5AB9"/>
    <w:multiLevelType w:val="hybridMultilevel"/>
    <w:tmpl w:val="6176697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8" w15:restartNumberingAfterBreak="0">
    <w:nsid w:val="21712EA2"/>
    <w:multiLevelType w:val="hybridMultilevel"/>
    <w:tmpl w:val="D9FC3B5C"/>
    <w:lvl w:ilvl="0" w:tplc="90104C9C">
      <w:start w:val="1"/>
      <w:numFmt w:val="upperRoman"/>
      <w:pStyle w:val="berschrift1"/>
      <w:lvlText w:val="%1."/>
      <w:lvlJc w:val="right"/>
      <w:pPr>
        <w:ind w:left="786" w:hanging="360"/>
      </w:pPr>
      <w:rPr>
        <w:b/>
      </w:rPr>
    </w:lvl>
    <w:lvl w:ilvl="1" w:tplc="9F8EACE6">
      <w:start w:val="1"/>
      <w:numFmt w:val="lowerLetter"/>
      <w:pStyle w:val="Untertitel"/>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0228DA"/>
    <w:multiLevelType w:val="hybridMultilevel"/>
    <w:tmpl w:val="D942444C"/>
    <w:lvl w:ilvl="0" w:tplc="56B0066C">
      <w:start w:val="1"/>
      <w:numFmt w:val="decimal"/>
      <w:lvlText w:val="%1."/>
      <w:lvlJc w:val="left"/>
      <w:pPr>
        <w:tabs>
          <w:tab w:val="num" w:pos="0"/>
        </w:tabs>
        <w:ind w:left="283"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FDB32E9"/>
    <w:multiLevelType w:val="hybridMultilevel"/>
    <w:tmpl w:val="BBB6AB10"/>
    <w:lvl w:ilvl="0" w:tplc="28C8CD40">
      <w:numFmt w:val="bullet"/>
      <w:lvlText w:val="-"/>
      <w:lvlJc w:val="left"/>
      <w:pPr>
        <w:ind w:left="1494" w:hanging="360"/>
      </w:pPr>
      <w:rPr>
        <w:rFonts w:ascii="Arial" w:eastAsiaTheme="minorEastAsia" w:hAnsi="Arial" w:cs="Arial"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11" w15:restartNumberingAfterBreak="0">
    <w:nsid w:val="3AF915E0"/>
    <w:multiLevelType w:val="hybridMultilevel"/>
    <w:tmpl w:val="C1D2298C"/>
    <w:lvl w:ilvl="0" w:tplc="0C070001">
      <w:start w:val="1"/>
      <w:numFmt w:val="bullet"/>
      <w:lvlText w:val=""/>
      <w:lvlJc w:val="left"/>
      <w:pPr>
        <w:ind w:left="1440" w:hanging="360"/>
      </w:pPr>
      <w:rPr>
        <w:rFonts w:ascii="Symbol" w:hAnsi="Symbol" w:hint="default"/>
      </w:rPr>
    </w:lvl>
    <w:lvl w:ilvl="1" w:tplc="0C070003">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4F6227C4"/>
    <w:multiLevelType w:val="hybridMultilevel"/>
    <w:tmpl w:val="87183D1E"/>
    <w:lvl w:ilvl="0" w:tplc="403A729E">
      <w:start w:val="3"/>
      <w:numFmt w:val="lowerLetter"/>
      <w:lvlText w:val="%1."/>
      <w:lvlJc w:val="left"/>
      <w:pPr>
        <w:ind w:left="144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3F80732"/>
    <w:multiLevelType w:val="hybridMultilevel"/>
    <w:tmpl w:val="8166C0EE"/>
    <w:lvl w:ilvl="0" w:tplc="CCD8F034">
      <w:start w:val="1"/>
      <w:numFmt w:val="bullet"/>
      <w:lvlText w:val=""/>
      <w:lvlJc w:val="left"/>
      <w:pPr>
        <w:ind w:left="144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47F4F60"/>
    <w:multiLevelType w:val="hybridMultilevel"/>
    <w:tmpl w:val="C6C03110"/>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5" w15:restartNumberingAfterBreak="0">
    <w:nsid w:val="54854521"/>
    <w:multiLevelType w:val="hybridMultilevel"/>
    <w:tmpl w:val="78CA80A0"/>
    <w:lvl w:ilvl="0" w:tplc="E66E8BE0">
      <w:start w:val="1"/>
      <w:numFmt w:val="decimal"/>
      <w:lvlText w:val="%1.)"/>
      <w:lvlJc w:val="left"/>
      <w:pPr>
        <w:ind w:left="1494" w:hanging="360"/>
      </w:pPr>
      <w:rPr>
        <w:rFonts w:hint="default"/>
      </w:rPr>
    </w:lvl>
    <w:lvl w:ilvl="1" w:tplc="0C070019" w:tentative="1">
      <w:start w:val="1"/>
      <w:numFmt w:val="lowerLetter"/>
      <w:lvlText w:val="%2."/>
      <w:lvlJc w:val="left"/>
      <w:pPr>
        <w:ind w:left="2214" w:hanging="360"/>
      </w:pPr>
    </w:lvl>
    <w:lvl w:ilvl="2" w:tplc="0C07001B" w:tentative="1">
      <w:start w:val="1"/>
      <w:numFmt w:val="lowerRoman"/>
      <w:lvlText w:val="%3."/>
      <w:lvlJc w:val="right"/>
      <w:pPr>
        <w:ind w:left="2934" w:hanging="180"/>
      </w:pPr>
    </w:lvl>
    <w:lvl w:ilvl="3" w:tplc="0C07000F" w:tentative="1">
      <w:start w:val="1"/>
      <w:numFmt w:val="decimal"/>
      <w:lvlText w:val="%4."/>
      <w:lvlJc w:val="left"/>
      <w:pPr>
        <w:ind w:left="3654" w:hanging="360"/>
      </w:pPr>
    </w:lvl>
    <w:lvl w:ilvl="4" w:tplc="0C070019" w:tentative="1">
      <w:start w:val="1"/>
      <w:numFmt w:val="lowerLetter"/>
      <w:lvlText w:val="%5."/>
      <w:lvlJc w:val="left"/>
      <w:pPr>
        <w:ind w:left="4374" w:hanging="360"/>
      </w:pPr>
    </w:lvl>
    <w:lvl w:ilvl="5" w:tplc="0C07001B" w:tentative="1">
      <w:start w:val="1"/>
      <w:numFmt w:val="lowerRoman"/>
      <w:lvlText w:val="%6."/>
      <w:lvlJc w:val="right"/>
      <w:pPr>
        <w:ind w:left="5094" w:hanging="180"/>
      </w:pPr>
    </w:lvl>
    <w:lvl w:ilvl="6" w:tplc="0C07000F" w:tentative="1">
      <w:start w:val="1"/>
      <w:numFmt w:val="decimal"/>
      <w:lvlText w:val="%7."/>
      <w:lvlJc w:val="left"/>
      <w:pPr>
        <w:ind w:left="5814" w:hanging="360"/>
      </w:pPr>
    </w:lvl>
    <w:lvl w:ilvl="7" w:tplc="0C070019" w:tentative="1">
      <w:start w:val="1"/>
      <w:numFmt w:val="lowerLetter"/>
      <w:lvlText w:val="%8."/>
      <w:lvlJc w:val="left"/>
      <w:pPr>
        <w:ind w:left="6534" w:hanging="360"/>
      </w:pPr>
    </w:lvl>
    <w:lvl w:ilvl="8" w:tplc="0C07001B" w:tentative="1">
      <w:start w:val="1"/>
      <w:numFmt w:val="lowerRoman"/>
      <w:lvlText w:val="%9."/>
      <w:lvlJc w:val="right"/>
      <w:pPr>
        <w:ind w:left="7254" w:hanging="180"/>
      </w:pPr>
    </w:lvl>
  </w:abstractNum>
  <w:abstractNum w:abstractNumId="16" w15:restartNumberingAfterBreak="0">
    <w:nsid w:val="575408CD"/>
    <w:multiLevelType w:val="hybridMultilevel"/>
    <w:tmpl w:val="99467B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8BA1D53"/>
    <w:multiLevelType w:val="hybridMultilevel"/>
    <w:tmpl w:val="7166DA04"/>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8" w15:restartNumberingAfterBreak="0">
    <w:nsid w:val="5A5254E6"/>
    <w:multiLevelType w:val="hybridMultilevel"/>
    <w:tmpl w:val="78C0C5C8"/>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num w:numId="1" w16cid:durableId="1147089115">
    <w:abstractNumId w:val="6"/>
  </w:num>
  <w:num w:numId="2" w16cid:durableId="71129282">
    <w:abstractNumId w:val="13"/>
  </w:num>
  <w:num w:numId="3" w16cid:durableId="692926432">
    <w:abstractNumId w:val="7"/>
  </w:num>
  <w:num w:numId="4" w16cid:durableId="1669988983">
    <w:abstractNumId w:val="11"/>
  </w:num>
  <w:num w:numId="5" w16cid:durableId="1529563869">
    <w:abstractNumId w:val="16"/>
  </w:num>
  <w:num w:numId="6" w16cid:durableId="203448353">
    <w:abstractNumId w:val="8"/>
  </w:num>
  <w:num w:numId="7" w16cid:durableId="1710179974">
    <w:abstractNumId w:val="1"/>
  </w:num>
  <w:num w:numId="8" w16cid:durableId="486289227">
    <w:abstractNumId w:val="5"/>
  </w:num>
  <w:num w:numId="9" w16cid:durableId="113404386">
    <w:abstractNumId w:val="18"/>
  </w:num>
  <w:num w:numId="10" w16cid:durableId="541675393">
    <w:abstractNumId w:val="2"/>
  </w:num>
  <w:num w:numId="11" w16cid:durableId="1957642037">
    <w:abstractNumId w:val="14"/>
  </w:num>
  <w:num w:numId="12" w16cid:durableId="1971981570">
    <w:abstractNumId w:val="3"/>
  </w:num>
  <w:num w:numId="13" w16cid:durableId="1124275337">
    <w:abstractNumId w:val="17"/>
  </w:num>
  <w:num w:numId="14" w16cid:durableId="856770711">
    <w:abstractNumId w:val="12"/>
  </w:num>
  <w:num w:numId="15" w16cid:durableId="1807119410">
    <w:abstractNumId w:val="8"/>
  </w:num>
  <w:num w:numId="16" w16cid:durableId="1464615790">
    <w:abstractNumId w:val="8"/>
  </w:num>
  <w:num w:numId="17" w16cid:durableId="428741630">
    <w:abstractNumId w:val="8"/>
  </w:num>
  <w:num w:numId="18" w16cid:durableId="1663241858">
    <w:abstractNumId w:val="10"/>
  </w:num>
  <w:num w:numId="19" w16cid:durableId="1111054685">
    <w:abstractNumId w:val="0"/>
  </w:num>
  <w:num w:numId="20" w16cid:durableId="509415609">
    <w:abstractNumId w:val="15"/>
  </w:num>
  <w:num w:numId="21" w16cid:durableId="185139793">
    <w:abstractNumId w:val="8"/>
  </w:num>
  <w:num w:numId="22" w16cid:durableId="1583565257">
    <w:abstractNumId w:val="8"/>
  </w:num>
  <w:num w:numId="23" w16cid:durableId="1893080898">
    <w:abstractNumId w:val="8"/>
  </w:num>
  <w:num w:numId="24" w16cid:durableId="24914575">
    <w:abstractNumId w:val="8"/>
  </w:num>
  <w:num w:numId="25" w16cid:durableId="447625304">
    <w:abstractNumId w:val="8"/>
  </w:num>
  <w:num w:numId="26" w16cid:durableId="1950235562">
    <w:abstractNumId w:val="8"/>
  </w:num>
  <w:num w:numId="27" w16cid:durableId="1971663875">
    <w:abstractNumId w:val="8"/>
  </w:num>
  <w:num w:numId="28" w16cid:durableId="1928072567">
    <w:abstractNumId w:val="8"/>
  </w:num>
  <w:num w:numId="29" w16cid:durableId="521869503">
    <w:abstractNumId w:val="8"/>
  </w:num>
  <w:num w:numId="30" w16cid:durableId="1228608562">
    <w:abstractNumId w:val="8"/>
  </w:num>
  <w:num w:numId="31" w16cid:durableId="668826077">
    <w:abstractNumId w:val="4"/>
  </w:num>
  <w:num w:numId="32" w16cid:durableId="372003828">
    <w:abstractNumId w:val="9"/>
  </w:num>
  <w:num w:numId="33" w16cid:durableId="1419016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5C"/>
    <w:rsid w:val="00011EB6"/>
    <w:rsid w:val="00012122"/>
    <w:rsid w:val="0001705C"/>
    <w:rsid w:val="00025773"/>
    <w:rsid w:val="0002577E"/>
    <w:rsid w:val="000D42D9"/>
    <w:rsid w:val="000D4593"/>
    <w:rsid w:val="000D53F5"/>
    <w:rsid w:val="000E4E3C"/>
    <w:rsid w:val="000E5F13"/>
    <w:rsid w:val="00111974"/>
    <w:rsid w:val="00113E96"/>
    <w:rsid w:val="001178AE"/>
    <w:rsid w:val="001321BC"/>
    <w:rsid w:val="001452D3"/>
    <w:rsid w:val="00160AA4"/>
    <w:rsid w:val="00173DE5"/>
    <w:rsid w:val="00184A20"/>
    <w:rsid w:val="0019740B"/>
    <w:rsid w:val="001E231E"/>
    <w:rsid w:val="001E2D5D"/>
    <w:rsid w:val="001F0FB6"/>
    <w:rsid w:val="001F4335"/>
    <w:rsid w:val="00222226"/>
    <w:rsid w:val="0022561B"/>
    <w:rsid w:val="00226D20"/>
    <w:rsid w:val="00240C5F"/>
    <w:rsid w:val="00241AE6"/>
    <w:rsid w:val="00250F98"/>
    <w:rsid w:val="00253DB1"/>
    <w:rsid w:val="0028017A"/>
    <w:rsid w:val="002964C8"/>
    <w:rsid w:val="002A023D"/>
    <w:rsid w:val="002A0498"/>
    <w:rsid w:val="002B407A"/>
    <w:rsid w:val="002C0D1D"/>
    <w:rsid w:val="002C0E96"/>
    <w:rsid w:val="002C1E37"/>
    <w:rsid w:val="002E2C41"/>
    <w:rsid w:val="002E76F3"/>
    <w:rsid w:val="002F0EF9"/>
    <w:rsid w:val="0032405A"/>
    <w:rsid w:val="00325638"/>
    <w:rsid w:val="00353DAF"/>
    <w:rsid w:val="00375256"/>
    <w:rsid w:val="003769C3"/>
    <w:rsid w:val="00382906"/>
    <w:rsid w:val="0038567F"/>
    <w:rsid w:val="00385D98"/>
    <w:rsid w:val="00387796"/>
    <w:rsid w:val="003B1EE3"/>
    <w:rsid w:val="003C1D90"/>
    <w:rsid w:val="003D27F6"/>
    <w:rsid w:val="003D36C9"/>
    <w:rsid w:val="004000CF"/>
    <w:rsid w:val="0040170D"/>
    <w:rsid w:val="00413EB6"/>
    <w:rsid w:val="00424CE5"/>
    <w:rsid w:val="00427650"/>
    <w:rsid w:val="00427864"/>
    <w:rsid w:val="004426CB"/>
    <w:rsid w:val="00475F94"/>
    <w:rsid w:val="004A43B1"/>
    <w:rsid w:val="004A7EC9"/>
    <w:rsid w:val="004B02AC"/>
    <w:rsid w:val="004B2B96"/>
    <w:rsid w:val="004C4FEC"/>
    <w:rsid w:val="004C7B3A"/>
    <w:rsid w:val="004F4570"/>
    <w:rsid w:val="00504EAE"/>
    <w:rsid w:val="00530A5F"/>
    <w:rsid w:val="0056239A"/>
    <w:rsid w:val="00571C23"/>
    <w:rsid w:val="00574657"/>
    <w:rsid w:val="005774D2"/>
    <w:rsid w:val="0058004C"/>
    <w:rsid w:val="00584B0E"/>
    <w:rsid w:val="00586805"/>
    <w:rsid w:val="0059245D"/>
    <w:rsid w:val="005A0060"/>
    <w:rsid w:val="005B4944"/>
    <w:rsid w:val="005F2A6C"/>
    <w:rsid w:val="00624296"/>
    <w:rsid w:val="00630DE8"/>
    <w:rsid w:val="0063531C"/>
    <w:rsid w:val="00646858"/>
    <w:rsid w:val="00646C7A"/>
    <w:rsid w:val="00650E02"/>
    <w:rsid w:val="00653836"/>
    <w:rsid w:val="00657274"/>
    <w:rsid w:val="00674432"/>
    <w:rsid w:val="00683C16"/>
    <w:rsid w:val="00683C30"/>
    <w:rsid w:val="006864B4"/>
    <w:rsid w:val="0069416E"/>
    <w:rsid w:val="006A5B8E"/>
    <w:rsid w:val="006C17A6"/>
    <w:rsid w:val="006C2E14"/>
    <w:rsid w:val="006D1A75"/>
    <w:rsid w:val="006E0B3D"/>
    <w:rsid w:val="006F066D"/>
    <w:rsid w:val="006F43B7"/>
    <w:rsid w:val="007012DB"/>
    <w:rsid w:val="00703F29"/>
    <w:rsid w:val="00717F34"/>
    <w:rsid w:val="00723DDE"/>
    <w:rsid w:val="00733744"/>
    <w:rsid w:val="00753555"/>
    <w:rsid w:val="00764B56"/>
    <w:rsid w:val="00765367"/>
    <w:rsid w:val="00773862"/>
    <w:rsid w:val="00781619"/>
    <w:rsid w:val="00783DDC"/>
    <w:rsid w:val="00784800"/>
    <w:rsid w:val="007A0688"/>
    <w:rsid w:val="007A779F"/>
    <w:rsid w:val="007B19C2"/>
    <w:rsid w:val="007B44DB"/>
    <w:rsid w:val="007B5CCD"/>
    <w:rsid w:val="007C6133"/>
    <w:rsid w:val="007C7B90"/>
    <w:rsid w:val="007D114C"/>
    <w:rsid w:val="007D43ED"/>
    <w:rsid w:val="007F1057"/>
    <w:rsid w:val="00821CDD"/>
    <w:rsid w:val="00833975"/>
    <w:rsid w:val="0085273C"/>
    <w:rsid w:val="0085384A"/>
    <w:rsid w:val="008866E6"/>
    <w:rsid w:val="0089718C"/>
    <w:rsid w:val="00897234"/>
    <w:rsid w:val="008B6010"/>
    <w:rsid w:val="008C1928"/>
    <w:rsid w:val="008D41D8"/>
    <w:rsid w:val="008E4134"/>
    <w:rsid w:val="008E4306"/>
    <w:rsid w:val="009147A1"/>
    <w:rsid w:val="009258AF"/>
    <w:rsid w:val="009305D9"/>
    <w:rsid w:val="00932816"/>
    <w:rsid w:val="0093537D"/>
    <w:rsid w:val="00961B2B"/>
    <w:rsid w:val="00976D49"/>
    <w:rsid w:val="009870C6"/>
    <w:rsid w:val="00987F36"/>
    <w:rsid w:val="009A3228"/>
    <w:rsid w:val="009B1779"/>
    <w:rsid w:val="009C148D"/>
    <w:rsid w:val="009D2B84"/>
    <w:rsid w:val="009E28D9"/>
    <w:rsid w:val="009E2FA3"/>
    <w:rsid w:val="009F166A"/>
    <w:rsid w:val="00A05EF5"/>
    <w:rsid w:val="00A248CD"/>
    <w:rsid w:val="00A35124"/>
    <w:rsid w:val="00A41985"/>
    <w:rsid w:val="00A762C8"/>
    <w:rsid w:val="00A7703E"/>
    <w:rsid w:val="00A802BD"/>
    <w:rsid w:val="00A80CAD"/>
    <w:rsid w:val="00A817D1"/>
    <w:rsid w:val="00AC4BEF"/>
    <w:rsid w:val="00AD11D1"/>
    <w:rsid w:val="00AE13B4"/>
    <w:rsid w:val="00AF0324"/>
    <w:rsid w:val="00B01C32"/>
    <w:rsid w:val="00B05089"/>
    <w:rsid w:val="00B2276D"/>
    <w:rsid w:val="00B279E5"/>
    <w:rsid w:val="00B338CF"/>
    <w:rsid w:val="00B44497"/>
    <w:rsid w:val="00B50A16"/>
    <w:rsid w:val="00B517BC"/>
    <w:rsid w:val="00B662D9"/>
    <w:rsid w:val="00B66689"/>
    <w:rsid w:val="00B77F4F"/>
    <w:rsid w:val="00B86B91"/>
    <w:rsid w:val="00BA6BD5"/>
    <w:rsid w:val="00BB261C"/>
    <w:rsid w:val="00BC3643"/>
    <w:rsid w:val="00BC545A"/>
    <w:rsid w:val="00BD49EB"/>
    <w:rsid w:val="00BD7C1A"/>
    <w:rsid w:val="00BF5E19"/>
    <w:rsid w:val="00C032EF"/>
    <w:rsid w:val="00C316CD"/>
    <w:rsid w:val="00C32212"/>
    <w:rsid w:val="00C34F48"/>
    <w:rsid w:val="00C603E3"/>
    <w:rsid w:val="00C9144D"/>
    <w:rsid w:val="00C9344F"/>
    <w:rsid w:val="00C966B6"/>
    <w:rsid w:val="00CB736F"/>
    <w:rsid w:val="00CC3DC2"/>
    <w:rsid w:val="00CD792D"/>
    <w:rsid w:val="00CE2217"/>
    <w:rsid w:val="00CE31EA"/>
    <w:rsid w:val="00D003D8"/>
    <w:rsid w:val="00D060F3"/>
    <w:rsid w:val="00D10CC4"/>
    <w:rsid w:val="00D40AD6"/>
    <w:rsid w:val="00D46181"/>
    <w:rsid w:val="00D534D1"/>
    <w:rsid w:val="00D544D0"/>
    <w:rsid w:val="00D55529"/>
    <w:rsid w:val="00D55F6A"/>
    <w:rsid w:val="00D625B3"/>
    <w:rsid w:val="00D95A50"/>
    <w:rsid w:val="00DA42E5"/>
    <w:rsid w:val="00DB57F2"/>
    <w:rsid w:val="00DC27F0"/>
    <w:rsid w:val="00DE010E"/>
    <w:rsid w:val="00E010A2"/>
    <w:rsid w:val="00E03297"/>
    <w:rsid w:val="00E032B4"/>
    <w:rsid w:val="00E300E4"/>
    <w:rsid w:val="00E534B9"/>
    <w:rsid w:val="00E57EBF"/>
    <w:rsid w:val="00E803A0"/>
    <w:rsid w:val="00E80D6A"/>
    <w:rsid w:val="00E86D1F"/>
    <w:rsid w:val="00EC3633"/>
    <w:rsid w:val="00EC6FEE"/>
    <w:rsid w:val="00ED265B"/>
    <w:rsid w:val="00EF3973"/>
    <w:rsid w:val="00EF7D55"/>
    <w:rsid w:val="00F03C36"/>
    <w:rsid w:val="00F159E3"/>
    <w:rsid w:val="00F31009"/>
    <w:rsid w:val="00F32604"/>
    <w:rsid w:val="00F40BB7"/>
    <w:rsid w:val="00F4383E"/>
    <w:rsid w:val="00F45CDE"/>
    <w:rsid w:val="00F55B87"/>
    <w:rsid w:val="00F6386F"/>
    <w:rsid w:val="00F865FB"/>
    <w:rsid w:val="00F97DDC"/>
    <w:rsid w:val="00FB4A3B"/>
    <w:rsid w:val="00FC67D2"/>
    <w:rsid w:val="00FE7CFC"/>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9DBDFA"/>
  <w15:docId w15:val="{D3323F92-A859-4487-BF89-461EDAD3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AT"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Listenabsatz"/>
    <w:next w:val="Standard"/>
    <w:link w:val="berschrift1Zchn"/>
    <w:qFormat/>
    <w:rsid w:val="006864B4"/>
    <w:pPr>
      <w:numPr>
        <w:numId w:val="6"/>
      </w:numPr>
      <w:jc w:val="both"/>
      <w:outlineLvl w:val="0"/>
    </w:pPr>
    <w:rPr>
      <w:rFonts w:ascii="Arial" w:hAnsi="Arial" w:cs="Arial"/>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05D9"/>
    <w:pPr>
      <w:ind w:left="720"/>
      <w:contextualSpacing/>
    </w:pPr>
  </w:style>
  <w:style w:type="paragraph" w:styleId="Kopfzeile">
    <w:name w:val="header"/>
    <w:basedOn w:val="Standard"/>
    <w:link w:val="KopfzeileZchn"/>
    <w:rsid w:val="00E300E4"/>
    <w:pPr>
      <w:tabs>
        <w:tab w:val="center" w:pos="4536"/>
        <w:tab w:val="right" w:pos="9072"/>
      </w:tabs>
    </w:pPr>
  </w:style>
  <w:style w:type="character" w:customStyle="1" w:styleId="KopfzeileZchn">
    <w:name w:val="Kopfzeile Zchn"/>
    <w:basedOn w:val="Absatz-Standardschriftart"/>
    <w:link w:val="Kopfzeile"/>
    <w:rsid w:val="00E300E4"/>
    <w:rPr>
      <w:sz w:val="24"/>
      <w:szCs w:val="24"/>
      <w:lang w:val="de-DE" w:eastAsia="de-DE"/>
    </w:rPr>
  </w:style>
  <w:style w:type="paragraph" w:styleId="Fuzeile">
    <w:name w:val="footer"/>
    <w:basedOn w:val="Standard"/>
    <w:link w:val="FuzeileZchn"/>
    <w:rsid w:val="00E300E4"/>
    <w:pPr>
      <w:tabs>
        <w:tab w:val="center" w:pos="4536"/>
        <w:tab w:val="right" w:pos="9072"/>
      </w:tabs>
    </w:pPr>
  </w:style>
  <w:style w:type="character" w:customStyle="1" w:styleId="FuzeileZchn">
    <w:name w:val="Fußzeile Zchn"/>
    <w:basedOn w:val="Absatz-Standardschriftart"/>
    <w:link w:val="Fuzeile"/>
    <w:rsid w:val="00E300E4"/>
    <w:rPr>
      <w:sz w:val="24"/>
      <w:szCs w:val="24"/>
      <w:lang w:val="de-DE" w:eastAsia="de-DE"/>
    </w:rPr>
  </w:style>
  <w:style w:type="paragraph" w:styleId="Sprechblasentext">
    <w:name w:val="Balloon Text"/>
    <w:basedOn w:val="Standard"/>
    <w:link w:val="SprechblasentextZchn"/>
    <w:rsid w:val="00A762C8"/>
    <w:rPr>
      <w:rFonts w:ascii="Tahoma" w:hAnsi="Tahoma" w:cs="Tahoma"/>
      <w:sz w:val="16"/>
      <w:szCs w:val="16"/>
    </w:rPr>
  </w:style>
  <w:style w:type="character" w:customStyle="1" w:styleId="SprechblasentextZchn">
    <w:name w:val="Sprechblasentext Zchn"/>
    <w:basedOn w:val="Absatz-Standardschriftart"/>
    <w:link w:val="Sprechblasentext"/>
    <w:rsid w:val="00A762C8"/>
    <w:rPr>
      <w:rFonts w:ascii="Tahoma" w:hAnsi="Tahoma" w:cs="Tahoma"/>
      <w:sz w:val="16"/>
      <w:szCs w:val="16"/>
      <w:lang w:val="de-DE" w:eastAsia="de-DE"/>
    </w:rPr>
  </w:style>
  <w:style w:type="character" w:customStyle="1" w:styleId="berschrift1Zchn">
    <w:name w:val="Überschrift 1 Zchn"/>
    <w:basedOn w:val="Absatz-Standardschriftart"/>
    <w:link w:val="berschrift1"/>
    <w:rsid w:val="006864B4"/>
    <w:rPr>
      <w:rFonts w:ascii="Arial" w:hAnsi="Arial" w:cs="Arial"/>
      <w:b/>
      <w:sz w:val="24"/>
      <w:szCs w:val="24"/>
      <w:lang w:eastAsia="de-DE"/>
    </w:rPr>
  </w:style>
  <w:style w:type="paragraph" w:styleId="Untertitel">
    <w:name w:val="Subtitle"/>
    <w:basedOn w:val="Listenabsatz"/>
    <w:next w:val="Standard"/>
    <w:link w:val="UntertitelZchn"/>
    <w:qFormat/>
    <w:rsid w:val="006864B4"/>
    <w:pPr>
      <w:numPr>
        <w:ilvl w:val="1"/>
        <w:numId w:val="6"/>
      </w:numPr>
      <w:jc w:val="both"/>
      <w:outlineLvl w:val="0"/>
    </w:pPr>
    <w:rPr>
      <w:rFonts w:ascii="Arial" w:hAnsi="Arial" w:cs="Arial"/>
      <w:b/>
      <w:lang w:val="de-AT"/>
    </w:rPr>
  </w:style>
  <w:style w:type="character" w:customStyle="1" w:styleId="UntertitelZchn">
    <w:name w:val="Untertitel Zchn"/>
    <w:basedOn w:val="Absatz-Standardschriftart"/>
    <w:link w:val="Untertitel"/>
    <w:rsid w:val="006864B4"/>
    <w:rPr>
      <w:rFonts w:ascii="Arial" w:hAnsi="Arial" w:cs="Arial"/>
      <w:b/>
      <w:sz w:val="24"/>
      <w:szCs w:val="24"/>
      <w:lang w:eastAsia="de-DE"/>
    </w:rPr>
  </w:style>
  <w:style w:type="character" w:styleId="Kommentarzeichen">
    <w:name w:val="annotation reference"/>
    <w:basedOn w:val="Absatz-Standardschriftart"/>
    <w:rsid w:val="00253DB1"/>
    <w:rPr>
      <w:sz w:val="16"/>
      <w:szCs w:val="16"/>
    </w:rPr>
  </w:style>
  <w:style w:type="paragraph" w:styleId="Kommentartext">
    <w:name w:val="annotation text"/>
    <w:basedOn w:val="Standard"/>
    <w:link w:val="KommentartextZchn"/>
    <w:rsid w:val="00253DB1"/>
    <w:rPr>
      <w:sz w:val="20"/>
      <w:szCs w:val="20"/>
    </w:rPr>
  </w:style>
  <w:style w:type="character" w:customStyle="1" w:styleId="KommentartextZchn">
    <w:name w:val="Kommentartext Zchn"/>
    <w:basedOn w:val="Absatz-Standardschriftart"/>
    <w:link w:val="Kommentartext"/>
    <w:rsid w:val="00253DB1"/>
    <w:rPr>
      <w:lang w:val="de-DE" w:eastAsia="de-DE"/>
    </w:rPr>
  </w:style>
  <w:style w:type="paragraph" w:styleId="Kommentarthema">
    <w:name w:val="annotation subject"/>
    <w:basedOn w:val="Kommentartext"/>
    <w:next w:val="Kommentartext"/>
    <w:link w:val="KommentarthemaZchn"/>
    <w:rsid w:val="00253DB1"/>
    <w:rPr>
      <w:b/>
      <w:bCs/>
    </w:rPr>
  </w:style>
  <w:style w:type="character" w:customStyle="1" w:styleId="KommentarthemaZchn">
    <w:name w:val="Kommentarthema Zchn"/>
    <w:basedOn w:val="KommentartextZchn"/>
    <w:link w:val="Kommentarthema"/>
    <w:rsid w:val="00253DB1"/>
    <w:rPr>
      <w:b/>
      <w:bCs/>
      <w:lang w:val="de-DE" w:eastAsia="de-DE"/>
    </w:rPr>
  </w:style>
  <w:style w:type="character" w:styleId="Hyperlink">
    <w:name w:val="Hyperlink"/>
    <w:uiPriority w:val="99"/>
    <w:semiHidden/>
    <w:unhideWhenUsed/>
    <w:rsid w:val="000D4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30">
      <w:bodyDiv w:val="1"/>
      <w:marLeft w:val="0"/>
      <w:marRight w:val="0"/>
      <w:marTop w:val="0"/>
      <w:marBottom w:val="0"/>
      <w:divBdr>
        <w:top w:val="none" w:sz="0" w:space="0" w:color="auto"/>
        <w:left w:val="none" w:sz="0" w:space="0" w:color="auto"/>
        <w:bottom w:val="none" w:sz="0" w:space="0" w:color="auto"/>
        <w:right w:val="none" w:sz="0" w:space="0" w:color="auto"/>
      </w:divBdr>
    </w:div>
    <w:div w:id="816264026">
      <w:bodyDiv w:val="1"/>
      <w:marLeft w:val="0"/>
      <w:marRight w:val="0"/>
      <w:marTop w:val="0"/>
      <w:marBottom w:val="0"/>
      <w:divBdr>
        <w:top w:val="none" w:sz="0" w:space="0" w:color="auto"/>
        <w:left w:val="none" w:sz="0" w:space="0" w:color="auto"/>
        <w:bottom w:val="none" w:sz="0" w:space="0" w:color="auto"/>
        <w:right w:val="none" w:sz="0" w:space="0" w:color="auto"/>
      </w:divBdr>
    </w:div>
    <w:div w:id="953635460">
      <w:bodyDiv w:val="1"/>
      <w:marLeft w:val="0"/>
      <w:marRight w:val="0"/>
      <w:marTop w:val="0"/>
      <w:marBottom w:val="0"/>
      <w:divBdr>
        <w:top w:val="none" w:sz="0" w:space="0" w:color="auto"/>
        <w:left w:val="none" w:sz="0" w:space="0" w:color="auto"/>
        <w:bottom w:val="none" w:sz="0" w:space="0" w:color="auto"/>
        <w:right w:val="none" w:sz="0" w:space="0" w:color="auto"/>
      </w:divBdr>
    </w:div>
    <w:div w:id="1232539419">
      <w:bodyDiv w:val="1"/>
      <w:marLeft w:val="0"/>
      <w:marRight w:val="0"/>
      <w:marTop w:val="0"/>
      <w:marBottom w:val="0"/>
      <w:divBdr>
        <w:top w:val="none" w:sz="0" w:space="0" w:color="auto"/>
        <w:left w:val="none" w:sz="0" w:space="0" w:color="auto"/>
        <w:bottom w:val="none" w:sz="0" w:space="0" w:color="auto"/>
        <w:right w:val="none" w:sz="0" w:space="0" w:color="auto"/>
      </w:divBdr>
    </w:div>
    <w:div w:id="1543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4264-D896-4E27-B9BE-6AB2FF1E7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1374</Words>
  <Characters>10228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Raiffeisenbankengruppe Oberoesterreich</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VIECHTBAUER</dc:creator>
  <cp:lastModifiedBy>Heimo Gleich</cp:lastModifiedBy>
  <cp:revision>2</cp:revision>
  <cp:lastPrinted>2018-05-09T08:12:00Z</cp:lastPrinted>
  <dcterms:created xsi:type="dcterms:W3CDTF">2023-11-27T13:52:00Z</dcterms:created>
  <dcterms:modified xsi:type="dcterms:W3CDTF">2023-11-27T13:52:00Z</dcterms:modified>
</cp:coreProperties>
</file>